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8F4AE0" w:rsidRDefault="001B2E3F" w:rsidP="008F4A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F4AE0">
        <w:rPr>
          <w:rFonts w:ascii="Arial" w:hAnsi="Arial" w:cs="Arial"/>
          <w:b/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D63B32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08.07</w:t>
      </w:r>
      <w:r w:rsidR="005E19C1">
        <w:rPr>
          <w:rFonts w:ascii="Arial" w:hAnsi="Arial" w:cs="Arial"/>
          <w:b/>
          <w:sz w:val="32"/>
          <w:szCs w:val="32"/>
        </w:rPr>
        <w:t>.2022</w:t>
      </w:r>
      <w:r w:rsidR="001B2E3F">
        <w:rPr>
          <w:rFonts w:ascii="Arial" w:hAnsi="Arial" w:cs="Arial"/>
          <w:b/>
          <w:sz w:val="32"/>
          <w:szCs w:val="32"/>
        </w:rPr>
        <w:t>г.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74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990205" w:rsidRDefault="008F4AE0" w:rsidP="00D63B32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D63B32" w:rsidRPr="00D63B32">
              <w:rPr>
                <w:rFonts w:ascii="Arial" w:hAnsi="Arial" w:cs="Arial"/>
                <w:b/>
                <w:sz w:val="32"/>
                <w:szCs w:val="32"/>
              </w:rPr>
              <w:t>О со</w:t>
            </w:r>
            <w:r w:rsidR="00D63B32">
              <w:rPr>
                <w:rFonts w:ascii="Arial" w:hAnsi="Arial" w:cs="Arial"/>
                <w:b/>
                <w:sz w:val="32"/>
                <w:szCs w:val="32"/>
              </w:rPr>
              <w:t xml:space="preserve">здании муниципального дорожного </w:t>
            </w:r>
            <w:r w:rsidR="00D63B32" w:rsidRPr="00D63B32">
              <w:rPr>
                <w:rFonts w:ascii="Arial" w:hAnsi="Arial" w:cs="Arial"/>
                <w:b/>
                <w:sz w:val="32"/>
                <w:szCs w:val="32"/>
              </w:rPr>
              <w:t>ф</w:t>
            </w:r>
            <w:r w:rsidR="00D63B32">
              <w:rPr>
                <w:rFonts w:ascii="Arial" w:hAnsi="Arial" w:cs="Arial"/>
                <w:b/>
                <w:sz w:val="32"/>
                <w:szCs w:val="32"/>
              </w:rPr>
              <w:t xml:space="preserve">онда муниципального образования Татаро-Каргалинский сельсовет Сакмарского района Оренбургской </w:t>
            </w:r>
            <w:r w:rsidR="00D63B32" w:rsidRPr="00D63B32">
              <w:rPr>
                <w:rFonts w:ascii="Arial" w:hAnsi="Arial" w:cs="Arial"/>
                <w:b/>
                <w:sz w:val="32"/>
                <w:szCs w:val="32"/>
              </w:rPr>
              <w:t>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63B32" w:rsidRPr="00D63B32" w:rsidRDefault="001B2E3F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63B32" w:rsidRPr="00D63B32">
              <w:rPr>
                <w:rFonts w:ascii="Arial" w:hAnsi="Arial" w:cs="Arial"/>
              </w:rPr>
              <w:t xml:space="preserve">    </w:t>
            </w:r>
            <w:proofErr w:type="gramStart"/>
            <w:r w:rsidR="00D63B32" w:rsidRPr="00D63B32">
              <w:rPr>
                <w:rFonts w:ascii="Arial" w:hAnsi="Arial" w:cs="Arial"/>
              </w:rPr>
      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 г. №131- ФЗ «Об общих принципах организации местного самоуправления</w:t>
            </w:r>
            <w:proofErr w:type="gramEnd"/>
            <w:r w:rsidR="00D63B32" w:rsidRPr="00D63B32">
              <w:rPr>
                <w:rFonts w:ascii="Arial" w:hAnsi="Arial" w:cs="Arial"/>
              </w:rPr>
              <w:t xml:space="preserve"> в Российской Федерации», руководствуясь Уставом муниципального образования Татаро-Каргалинский сельсовет, Совет депутатов муниципального образования Татаро-Каргалинский сельсовет Сакмарского района Оренбургской области РЕШИЛ:</w:t>
            </w:r>
          </w:p>
          <w:p w:rsidR="00D63B32" w:rsidRPr="00D63B32" w:rsidRDefault="00D63B32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D63B32">
              <w:rPr>
                <w:rFonts w:ascii="Arial" w:hAnsi="Arial" w:cs="Arial"/>
              </w:rPr>
              <w:t xml:space="preserve">             1. Создать муниципальный дорожный фонд муниципального образования Татаро-Каргалинский сельсовет Сакмарского района Оренбургской области.</w:t>
            </w:r>
          </w:p>
          <w:p w:rsidR="00D63B32" w:rsidRPr="00D63B32" w:rsidRDefault="00D63B32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D63B32">
              <w:rPr>
                <w:rFonts w:ascii="Arial" w:hAnsi="Arial" w:cs="Arial"/>
              </w:rPr>
              <w:tab/>
              <w:t xml:space="preserve">2. Утвердить Положение о муниципальном дорожном фонде муниципального образования Татаро-Каргалинский сельсовет Сакмарского района Оренбургской области (Приложение №1). </w:t>
            </w:r>
          </w:p>
          <w:p w:rsidR="00D63B32" w:rsidRPr="00D63B32" w:rsidRDefault="00D63B32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D63B32">
              <w:rPr>
                <w:rFonts w:ascii="Arial" w:hAnsi="Arial" w:cs="Arial"/>
              </w:rPr>
              <w:t xml:space="preserve">             3. Признать утратившим силу решения Совета депутатов от 22.11.2013г. №206 «О создании муниципального дорожного фонда муниципального образования Татаро-Каргалинский сельсовет Сакмарского района Оренбургской области» с изменениями  от 15.11.2018г.№115, от 13.03.2020 №160.</w:t>
            </w:r>
          </w:p>
          <w:p w:rsidR="00D63B32" w:rsidRPr="00D63B32" w:rsidRDefault="00D63B32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D63B32">
              <w:rPr>
                <w:rFonts w:ascii="Arial" w:hAnsi="Arial" w:cs="Arial"/>
              </w:rPr>
              <w:t xml:space="preserve">             4. Настоящее решение вступает в силу после его обнародования  и распространяет свое отношение на </w:t>
            </w:r>
            <w:proofErr w:type="gramStart"/>
            <w:r w:rsidRPr="00D63B32">
              <w:rPr>
                <w:rFonts w:ascii="Arial" w:hAnsi="Arial" w:cs="Arial"/>
              </w:rPr>
              <w:t>правоотношения,  возникшие с 01.01.2022 и подлежит</w:t>
            </w:r>
            <w:proofErr w:type="gramEnd"/>
            <w:r w:rsidRPr="00D63B32">
              <w:rPr>
                <w:rFonts w:ascii="Arial" w:hAnsi="Arial" w:cs="Arial"/>
              </w:rPr>
              <w:t xml:space="preserve"> опубликованию на официальном интернет-сайте муниципального образования Татаро-Каргалинский сельсовет.</w:t>
            </w:r>
          </w:p>
          <w:p w:rsidR="001B2E3F" w:rsidRPr="002C2508" w:rsidRDefault="00D63B32" w:rsidP="00D63B32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D63B32">
              <w:rPr>
                <w:rFonts w:ascii="Arial" w:hAnsi="Arial" w:cs="Arial"/>
              </w:rPr>
              <w:t xml:space="preserve">             5. </w:t>
            </w:r>
            <w:proofErr w:type="gramStart"/>
            <w:r w:rsidRPr="00D63B32">
              <w:rPr>
                <w:rFonts w:ascii="Arial" w:hAnsi="Arial" w:cs="Arial"/>
              </w:rPr>
              <w:t>Контроль за</w:t>
            </w:r>
            <w:proofErr w:type="gramEnd"/>
            <w:r w:rsidRPr="00D63B32">
              <w:rPr>
                <w:rFonts w:ascii="Arial" w:hAnsi="Arial" w:cs="Arial"/>
              </w:rPr>
              <w:t xml:space="preserve"> исполнением настоящего решения возложить на постоянную комиссию по бюджету, агропромышленному комплексу и экономике.</w:t>
            </w:r>
          </w:p>
          <w:p w:rsidR="001B2E3F" w:rsidRPr="0019657B" w:rsidRDefault="001B2E3F" w:rsidP="004C344D">
            <w:pPr>
              <w:pStyle w:val="ConsPlusNormal0"/>
              <w:outlineLvl w:val="0"/>
              <w:rPr>
                <w:sz w:val="24"/>
                <w:szCs w:val="24"/>
              </w:rPr>
            </w:pPr>
          </w:p>
        </w:tc>
      </w:tr>
    </w:tbl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Председатель Совета депутатов                 Глава муниципального образования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муниципального образования                      Татаро-Каргалинский сельсовет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D63B32" w:rsidRDefault="00D63B32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A4004E" w:rsidRPr="00D63B32" w:rsidRDefault="00227FE1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_______________</w:t>
      </w:r>
      <w:r w:rsidR="00D63B32">
        <w:rPr>
          <w:rFonts w:ascii="Arial" w:hAnsi="Arial" w:cs="Arial"/>
          <w:spacing w:val="-3"/>
          <w:w w:val="101"/>
        </w:rPr>
        <w:t xml:space="preserve">_ </w:t>
      </w:r>
      <w:proofErr w:type="spellStart"/>
      <w:r w:rsidR="00D63B32">
        <w:rPr>
          <w:rFonts w:ascii="Arial" w:hAnsi="Arial" w:cs="Arial"/>
          <w:spacing w:val="-3"/>
          <w:w w:val="101"/>
        </w:rPr>
        <w:t>Э.Ф.Кашаев</w:t>
      </w:r>
      <w:proofErr w:type="spellEnd"/>
      <w:r w:rsidR="00D63B32">
        <w:rPr>
          <w:rFonts w:ascii="Arial" w:hAnsi="Arial" w:cs="Arial"/>
          <w:spacing w:val="-3"/>
          <w:w w:val="101"/>
        </w:rPr>
        <w:t xml:space="preserve">                   </w:t>
      </w:r>
      <w:r w:rsidRPr="00227FE1">
        <w:rPr>
          <w:rFonts w:ascii="Arial" w:hAnsi="Arial" w:cs="Arial"/>
          <w:spacing w:val="-3"/>
          <w:w w:val="101"/>
        </w:rPr>
        <w:t xml:space="preserve">____________________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М.К.Саитов</w:t>
      </w:r>
      <w:proofErr w:type="spellEnd"/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9112C4" w:rsidRPr="009112C4" w:rsidTr="00D63B32">
        <w:trPr>
          <w:trHeight w:val="593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63B32" w:rsidRPr="00D63B32" w:rsidRDefault="00D63B32" w:rsidP="00D63B32">
            <w:pPr>
              <w:spacing w:line="317" w:lineRule="exact"/>
              <w:ind w:right="-62"/>
              <w:jc w:val="right"/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</w:pPr>
            <w:r w:rsidRPr="00D63B32"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  <w:lastRenderedPageBreak/>
              <w:t>Приложение №1</w:t>
            </w:r>
          </w:p>
          <w:p w:rsidR="00D63B32" w:rsidRPr="00D63B32" w:rsidRDefault="00D63B32" w:rsidP="00D63B32">
            <w:pPr>
              <w:spacing w:line="317" w:lineRule="exact"/>
              <w:ind w:right="-62"/>
              <w:jc w:val="right"/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</w:pPr>
            <w:r w:rsidRPr="00D63B32"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  <w:t xml:space="preserve">к решению Совета депутатов муниципального </w:t>
            </w:r>
          </w:p>
          <w:p w:rsidR="00D63B32" w:rsidRPr="00D63B32" w:rsidRDefault="00D63B32" w:rsidP="00D63B32">
            <w:pPr>
              <w:spacing w:line="317" w:lineRule="exact"/>
              <w:ind w:right="-62"/>
              <w:jc w:val="right"/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</w:pPr>
            <w:r w:rsidRPr="00D63B32"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  <w:t>образования Татаро-Каргалинский сельсовет</w:t>
            </w:r>
          </w:p>
          <w:p w:rsidR="00D63B32" w:rsidRPr="00D63B32" w:rsidRDefault="00D63B32" w:rsidP="00D63B32">
            <w:pPr>
              <w:spacing w:line="317" w:lineRule="exact"/>
              <w:ind w:right="-62"/>
              <w:jc w:val="right"/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</w:pPr>
            <w:r w:rsidRPr="00D63B32"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  <w:t>Сакмарского района Оренбургской области</w:t>
            </w:r>
          </w:p>
          <w:p w:rsidR="009112C4" w:rsidRPr="009112C4" w:rsidRDefault="00D63B32" w:rsidP="00D63B32">
            <w:pPr>
              <w:spacing w:line="317" w:lineRule="exact"/>
              <w:ind w:right="-62"/>
              <w:jc w:val="right"/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</w:pPr>
            <w:r w:rsidRPr="00D63B32">
              <w:rPr>
                <w:rFonts w:ascii="Arial" w:hAnsi="Arial" w:cs="Arial"/>
                <w:b/>
                <w:spacing w:val="-3"/>
                <w:w w:val="101"/>
                <w:sz w:val="32"/>
                <w:szCs w:val="32"/>
              </w:rPr>
              <w:t>от 08.07.2022г. №74</w:t>
            </w:r>
          </w:p>
        </w:tc>
      </w:tr>
    </w:tbl>
    <w:p w:rsidR="008F4AE0" w:rsidRPr="008F4AE0" w:rsidRDefault="008F4AE0" w:rsidP="008F4AE0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D63B32">
        <w:rPr>
          <w:rFonts w:ascii="Arial" w:hAnsi="Arial" w:cs="Arial"/>
          <w:b/>
          <w:spacing w:val="-3"/>
          <w:w w:val="101"/>
          <w:sz w:val="28"/>
          <w:szCs w:val="28"/>
        </w:rPr>
        <w:t>ПОЛОЖЕНИЕ</w:t>
      </w: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D63B32">
        <w:rPr>
          <w:rFonts w:ascii="Arial" w:hAnsi="Arial" w:cs="Arial"/>
          <w:b/>
          <w:spacing w:val="-3"/>
          <w:w w:val="101"/>
          <w:sz w:val="28"/>
          <w:szCs w:val="28"/>
        </w:rPr>
        <w:t xml:space="preserve">О МУНИЦИПАЛЬНОМ ДОРОЖНОМ ФОНДЕ </w:t>
      </w:r>
      <w:proofErr w:type="gramStart"/>
      <w:r w:rsidRPr="00D63B32">
        <w:rPr>
          <w:rFonts w:ascii="Arial" w:hAnsi="Arial" w:cs="Arial"/>
          <w:b/>
          <w:spacing w:val="-3"/>
          <w:w w:val="101"/>
          <w:sz w:val="28"/>
          <w:szCs w:val="28"/>
        </w:rPr>
        <w:t>МУНИЦИПАЛЬНОГО</w:t>
      </w:r>
      <w:proofErr w:type="gramEnd"/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D63B32">
        <w:rPr>
          <w:rFonts w:ascii="Arial" w:hAnsi="Arial" w:cs="Arial"/>
          <w:b/>
          <w:spacing w:val="-3"/>
          <w:w w:val="101"/>
          <w:sz w:val="28"/>
          <w:szCs w:val="28"/>
        </w:rPr>
        <w:t>ОБРАЗОВАНИЯ Татаро-Каргалинский СЕЛЬСОВЕТ</w:t>
      </w: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D63B32">
        <w:rPr>
          <w:rFonts w:ascii="Arial" w:hAnsi="Arial" w:cs="Arial"/>
          <w:b/>
          <w:spacing w:val="-3"/>
          <w:w w:val="101"/>
          <w:sz w:val="28"/>
          <w:szCs w:val="28"/>
        </w:rPr>
        <w:t>САКМАРСКОГО РАЙОНА ОРЕНБУРГСКОЙ ОБЛАСТИ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1. ОБЩИЕ ПОЛОЖЕНИЯ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1.1 Положение о муниципальном дорожном фонде муниципального образования Татаро-Каргалинский сельсовет Сакмарского района Оренбургской области (далее – Положение) разработано на основании пункта 5 статьи 179.4 Бюджетного кодекса Российской Федерации.</w:t>
      </w:r>
      <w:bookmarkStart w:id="0" w:name="_GoBack"/>
      <w:bookmarkEnd w:id="0"/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1.2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1.3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2.ИСТОЧНИКИ ОБРАЗОВАНИЯ МУНИЦИПАЛЬНОГО</w:t>
      </w: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ДОРОЖНОГО ФОНДА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 2.1 Объем бюджетных ассигнований дорожного фонда утверждается решением Совета депутатов муниципального образования Татаро-Каргалинский сельсовет Сакмарского района Оренбургской области о местном бюджете на очередной финансовый год и формируется за счет: 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63B32">
        <w:rPr>
          <w:rFonts w:ascii="Arial" w:hAnsi="Arial" w:cs="Arial"/>
          <w:spacing w:val="-3"/>
          <w:w w:val="101"/>
        </w:rPr>
        <w:t>инжекторных</w:t>
      </w:r>
      <w:proofErr w:type="spellEnd"/>
      <w:r w:rsidRPr="00D63B32">
        <w:rPr>
          <w:rFonts w:ascii="Arial" w:hAnsi="Arial" w:cs="Arial"/>
          <w:spacing w:val="-3"/>
          <w:w w:val="101"/>
        </w:rPr>
        <w:t>) двигателей, производимые на территории Российской Федерации, подлежащих зачислению в местный бюджет;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- поступлений в виде субсидий, выделяемых из бюджета Оренбургской области для </w:t>
      </w:r>
      <w:proofErr w:type="spellStart"/>
      <w:r w:rsidRPr="00D63B32">
        <w:rPr>
          <w:rFonts w:ascii="Arial" w:hAnsi="Arial" w:cs="Arial"/>
          <w:spacing w:val="-3"/>
          <w:w w:val="101"/>
        </w:rPr>
        <w:t>софинансирования</w:t>
      </w:r>
      <w:proofErr w:type="spellEnd"/>
      <w:r w:rsidRPr="00D63B32">
        <w:rPr>
          <w:rFonts w:ascii="Arial" w:hAnsi="Arial" w:cs="Arial"/>
          <w:spacing w:val="-3"/>
          <w:w w:val="101"/>
        </w:rPr>
        <w:t xml:space="preserve"> расходных обязательств органов местного самоуправления в отношении автомобильных дорог общего пользования местного значения;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-собственных доходов в части налога на доходы физических лиц в размере 35% от годового объема.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lastRenderedPageBreak/>
        <w:t xml:space="preserve">      -дотаций бюджетам сельских поселений на выравнивание бюджетной обеспеченности из бюджета субъекта  Российской Федерации 10% от годовых назначений.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2.2 Объем бюджетных ассигнований муниципального дорожного фонда подлежит корректировке в текущем финансовом году на разницу между фактически </w:t>
      </w:r>
      <w:proofErr w:type="gramStart"/>
      <w:r w:rsidRPr="00D63B32">
        <w:rPr>
          <w:rFonts w:ascii="Arial" w:hAnsi="Arial" w:cs="Arial"/>
          <w:spacing w:val="-3"/>
          <w:w w:val="101"/>
        </w:rPr>
        <w:t>поступившим</w:t>
      </w:r>
      <w:proofErr w:type="gramEnd"/>
      <w:r w:rsidRPr="00D63B32">
        <w:rPr>
          <w:rFonts w:ascii="Arial" w:hAnsi="Arial" w:cs="Arial"/>
          <w:spacing w:val="-3"/>
          <w:w w:val="101"/>
        </w:rPr>
        <w:t xml:space="preserve"> и планируемым при его формировании объемами доходов бюджета.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 2.3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 2.4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 2.5 Главным распорядителем средств дорожного фонда является администрация МО Татаро-Каргалинский сельсовет Сакмарского района Оренбургской области.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путем издания Постановления администрации муниципального образования Татаро-Каргалинский сельсовет.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3. ПОРЯДОК ИСПОЛЬЗОВАНИЯ СРЕДСТВ ДОРОЖНОГО ФОНДА.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3.1Расходование средств муниципального дорожного фонда осуществляется в соответствии с действующим бюджетным законодательством.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 3.2   Средства дорожного фонда для обеспечения дорожной деятельности в отношении автомобильных дорог общего пользования местного значения денежные средства администрацией муниципального образования Татаро-Каргалинский сельсовет направляются </w:t>
      </w:r>
      <w:proofErr w:type="gramStart"/>
      <w:r w:rsidRPr="00D63B32">
        <w:rPr>
          <w:rFonts w:ascii="Arial" w:hAnsi="Arial" w:cs="Arial"/>
          <w:spacing w:val="-3"/>
          <w:w w:val="101"/>
        </w:rPr>
        <w:t>на</w:t>
      </w:r>
      <w:proofErr w:type="gramEnd"/>
      <w:r w:rsidRPr="00D63B32">
        <w:rPr>
          <w:rFonts w:ascii="Arial" w:hAnsi="Arial" w:cs="Arial"/>
          <w:spacing w:val="-3"/>
          <w:w w:val="101"/>
        </w:rPr>
        <w:t xml:space="preserve">: 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- финансовое обеспечение работ по проектированию, строительству, реконструкции, капитальному ремонту, ремонту и содержанию муниципальных автомобильных дорог и сооружений на них;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- на </w:t>
      </w:r>
      <w:proofErr w:type="spellStart"/>
      <w:r w:rsidRPr="00D63B32">
        <w:rPr>
          <w:rFonts w:ascii="Arial" w:hAnsi="Arial" w:cs="Arial"/>
          <w:spacing w:val="-3"/>
          <w:w w:val="101"/>
        </w:rPr>
        <w:t>софинансирование</w:t>
      </w:r>
      <w:proofErr w:type="spellEnd"/>
      <w:r w:rsidRPr="00D63B32">
        <w:rPr>
          <w:rFonts w:ascii="Arial" w:hAnsi="Arial" w:cs="Arial"/>
          <w:spacing w:val="-3"/>
          <w:w w:val="101"/>
        </w:rPr>
        <w:t xml:space="preserve"> строительства, реконструкции, капитального ремонта и ремонта муниципальных автомобильных дорог;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3.3 Средства муниципального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3.4 Отчет об исполнении бюджетных ассигнований дорожного фонда формируется в составе бюджетной отчетности об исполнении местного бюджета и </w:t>
      </w:r>
      <w:r w:rsidRPr="00D63B32">
        <w:rPr>
          <w:rFonts w:ascii="Arial" w:hAnsi="Arial" w:cs="Arial"/>
          <w:spacing w:val="-3"/>
          <w:w w:val="101"/>
        </w:rPr>
        <w:lastRenderedPageBreak/>
        <w:t xml:space="preserve">представляется в Совет депутатов муниципального образования Татаро-Каргалинский сельсовет Сакмарского района Оренбургской области одновременно с годовым отчетом об исполнении местного бюджета ежегодно до 01 апреля года, следующего </w:t>
      </w:r>
      <w:proofErr w:type="gramStart"/>
      <w:r w:rsidRPr="00D63B32">
        <w:rPr>
          <w:rFonts w:ascii="Arial" w:hAnsi="Arial" w:cs="Arial"/>
          <w:spacing w:val="-3"/>
          <w:w w:val="101"/>
        </w:rPr>
        <w:t>за</w:t>
      </w:r>
      <w:proofErr w:type="gramEnd"/>
      <w:r w:rsidRPr="00D63B32">
        <w:rPr>
          <w:rFonts w:ascii="Arial" w:hAnsi="Arial" w:cs="Arial"/>
          <w:spacing w:val="-3"/>
          <w:w w:val="101"/>
        </w:rPr>
        <w:t xml:space="preserve"> отчетным.</w:t>
      </w:r>
    </w:p>
    <w:p w:rsidR="00D63B32" w:rsidRPr="00D63B32" w:rsidRDefault="00D63B32" w:rsidP="00D63B32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63B32">
        <w:rPr>
          <w:rFonts w:ascii="Arial" w:hAnsi="Arial" w:cs="Arial"/>
          <w:spacing w:val="-3"/>
          <w:w w:val="101"/>
        </w:rPr>
        <w:t xml:space="preserve">     3.5 Контроль расходования бюджетных ассигнований дорожного фонда осуществляется в соответствии с бюджетным законодательством, Уставом муниципального образования Татаро-Каргалинский сельсовет Сакмарского района Оренбургской области и иными муниципальными правовыми документами». </w:t>
      </w:r>
    </w:p>
    <w:p w:rsidR="008F4AE0" w:rsidRPr="008F4AE0" w:rsidRDefault="008F4AE0" w:rsidP="008F4AE0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sectPr w:rsidR="008F4AE0" w:rsidRPr="008F4AE0" w:rsidSect="00D63B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0B" w:rsidRDefault="00CC100B" w:rsidP="00F25856">
      <w:r>
        <w:separator/>
      </w:r>
    </w:p>
  </w:endnote>
  <w:endnote w:type="continuationSeparator" w:id="0">
    <w:p w:rsidR="00CC100B" w:rsidRDefault="00CC100B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0B" w:rsidRDefault="00CC100B" w:rsidP="00F25856">
      <w:r>
        <w:separator/>
      </w:r>
    </w:p>
  </w:footnote>
  <w:footnote w:type="continuationSeparator" w:id="0">
    <w:p w:rsidR="00CC100B" w:rsidRDefault="00CC100B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3493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814D8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27FE1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17EC7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07C9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D6B67"/>
    <w:rsid w:val="004E0287"/>
    <w:rsid w:val="004E030E"/>
    <w:rsid w:val="004E4B8A"/>
    <w:rsid w:val="004E730D"/>
    <w:rsid w:val="00510833"/>
    <w:rsid w:val="00514B2D"/>
    <w:rsid w:val="005166EA"/>
    <w:rsid w:val="00517292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00BC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9C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038F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5874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D4D0D"/>
    <w:rsid w:val="008E259B"/>
    <w:rsid w:val="008E2C12"/>
    <w:rsid w:val="008E4813"/>
    <w:rsid w:val="008E7AA8"/>
    <w:rsid w:val="008F22D1"/>
    <w:rsid w:val="008F2B3A"/>
    <w:rsid w:val="008F3CC0"/>
    <w:rsid w:val="008F4AE0"/>
    <w:rsid w:val="009067F5"/>
    <w:rsid w:val="009069D6"/>
    <w:rsid w:val="009112C4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0205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004E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709"/>
    <w:rsid w:val="00A71CA9"/>
    <w:rsid w:val="00A72E96"/>
    <w:rsid w:val="00A76A5C"/>
    <w:rsid w:val="00A81D2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100B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3B32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24B4"/>
    <w:rsid w:val="00DC52A6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E60D2"/>
    <w:rsid w:val="00DF1301"/>
    <w:rsid w:val="00DF354F"/>
    <w:rsid w:val="00DF43E9"/>
    <w:rsid w:val="00DF4B40"/>
    <w:rsid w:val="00DF6B19"/>
    <w:rsid w:val="00DF7A81"/>
    <w:rsid w:val="00E036BB"/>
    <w:rsid w:val="00E11649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588F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7A3C-AF44-4BCB-AED2-0B583ACF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30</cp:revision>
  <cp:lastPrinted>2022-05-31T05:16:00Z</cp:lastPrinted>
  <dcterms:created xsi:type="dcterms:W3CDTF">2022-02-02T05:04:00Z</dcterms:created>
  <dcterms:modified xsi:type="dcterms:W3CDTF">2022-07-18T05:02:00Z</dcterms:modified>
</cp:coreProperties>
</file>