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9657B">
        <w:rPr>
          <w:rFonts w:ascii="Arial" w:hAnsi="Arial" w:cs="Arial"/>
          <w:sz w:val="28"/>
          <w:szCs w:val="28"/>
        </w:rPr>
        <w:t xml:space="preserve">                 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СОВЕТ ДЕПУТАТОВ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МУНИЦИПАЛЬНОГО ОБРАЗОВАНИЯ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СЕЛЬСКОЕ ПОСЕЛЕНИЕ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ТАТАРО-КАРГАЛИНСКИЙ СЕЛЬСОВЕТ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САКМАРСКОГО РАЙОНА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ОРЕНБУРГСКОЙ ОБЛАСТИ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РЕШЕНИЕ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Default="009A5A5A" w:rsidP="00A55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5E19C1">
        <w:rPr>
          <w:rFonts w:ascii="Arial" w:hAnsi="Arial" w:cs="Arial"/>
          <w:b/>
          <w:sz w:val="32"/>
          <w:szCs w:val="32"/>
        </w:rPr>
        <w:t>.2022</w:t>
      </w:r>
      <w:r w:rsidR="001B2E3F">
        <w:rPr>
          <w:rFonts w:ascii="Arial" w:hAnsi="Arial" w:cs="Arial"/>
          <w:b/>
          <w:sz w:val="32"/>
          <w:szCs w:val="32"/>
        </w:rPr>
        <w:t>г.</w:t>
      </w:r>
      <w:r w:rsidR="001B2E3F" w:rsidRPr="007D54E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6</w:t>
      </w:r>
      <w:r w:rsidR="005E19C1">
        <w:rPr>
          <w:rFonts w:ascii="Arial" w:hAnsi="Arial" w:cs="Arial"/>
          <w:b/>
          <w:sz w:val="32"/>
          <w:szCs w:val="32"/>
        </w:rPr>
        <w:t>4</w:t>
      </w:r>
    </w:p>
    <w:p w:rsidR="00A554AF" w:rsidRPr="0019657B" w:rsidRDefault="00A554AF" w:rsidP="00A554AF">
      <w:pPr>
        <w:jc w:val="center"/>
        <w:rPr>
          <w:rFonts w:ascii="Arial" w:hAnsi="Arial" w:cs="Arial"/>
        </w:rPr>
      </w:pPr>
    </w:p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2E3F" w:rsidRPr="00990205" w:rsidRDefault="009A5A5A" w:rsidP="009A5A5A">
            <w:pPr>
              <w:tabs>
                <w:tab w:val="left" w:pos="232"/>
                <w:tab w:val="center" w:pos="496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порядке выдвижения, </w:t>
            </w:r>
            <w:r w:rsidRPr="009A5A5A">
              <w:rPr>
                <w:rFonts w:ascii="Arial" w:hAnsi="Arial" w:cs="Arial"/>
                <w:b/>
                <w:sz w:val="32"/>
                <w:szCs w:val="32"/>
              </w:rPr>
              <w:t>внесения,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обсуждения, рассмотрения инициативных проектов, а также </w:t>
            </w:r>
            <w:r w:rsidRPr="009A5A5A">
              <w:rPr>
                <w:rFonts w:ascii="Arial" w:hAnsi="Arial" w:cs="Arial"/>
                <w:b/>
                <w:sz w:val="32"/>
                <w:szCs w:val="32"/>
              </w:rPr>
              <w:t>проведения их конкурсного отбора</w:t>
            </w:r>
          </w:p>
        </w:tc>
      </w:tr>
    </w:tbl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A5A5A" w:rsidRDefault="009A5A5A" w:rsidP="009A5A5A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9A5A5A">
              <w:rPr>
                <w:rFonts w:ascii="Arial" w:hAnsi="Arial" w:cs="Arial"/>
              </w:rPr>
              <w:t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Уставом муниципального образования Татаро-Каргалинский сельсовет, Совет депутатов муниципального образования Татаро-Каргалинский сельсовет Сакмарского района Оренбургской области  РЕШИЛ:</w:t>
            </w:r>
          </w:p>
          <w:p w:rsidR="009A5A5A" w:rsidRPr="009A5A5A" w:rsidRDefault="009A5A5A" w:rsidP="009A5A5A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</w:p>
          <w:p w:rsidR="009A5A5A" w:rsidRDefault="009A5A5A" w:rsidP="009A5A5A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9A5A5A">
              <w:rPr>
                <w:rFonts w:ascii="Arial" w:hAnsi="Arial" w:cs="Arial"/>
              </w:rPr>
      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      </w:r>
          </w:p>
          <w:p w:rsidR="009A5A5A" w:rsidRPr="009A5A5A" w:rsidRDefault="009A5A5A" w:rsidP="009A5A5A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</w:p>
          <w:p w:rsidR="009A5A5A" w:rsidRPr="009A5A5A" w:rsidRDefault="009A5A5A" w:rsidP="009A5A5A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9A5A5A">
              <w:rPr>
                <w:rFonts w:ascii="Arial" w:hAnsi="Arial" w:cs="Arial"/>
              </w:rPr>
              <w:t>2. Настоящее решение  подлежит размещению на официальном сайте муниципального образования Татаро-Каргалинский сельсовет в информационно-телекоммуникационной сети Интернет.</w:t>
            </w:r>
          </w:p>
          <w:p w:rsidR="009A5A5A" w:rsidRPr="009A5A5A" w:rsidRDefault="009A5A5A" w:rsidP="009A5A5A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9A5A5A">
              <w:rPr>
                <w:rFonts w:ascii="Arial" w:hAnsi="Arial" w:cs="Arial"/>
              </w:rPr>
              <w:tab/>
            </w:r>
          </w:p>
          <w:p w:rsidR="001B2E3F" w:rsidRPr="0019657B" w:rsidRDefault="009A5A5A" w:rsidP="009A5A5A">
            <w:pPr>
              <w:jc w:val="both"/>
              <w:rPr>
                <w:rFonts w:ascii="Arial" w:hAnsi="Arial" w:cs="Arial"/>
              </w:rPr>
            </w:pPr>
            <w:r w:rsidRPr="009A5A5A">
              <w:rPr>
                <w:rFonts w:ascii="Arial" w:hAnsi="Arial" w:cs="Arial"/>
              </w:rPr>
              <w:t>3.  Настоящее решение вступает в силу после его обнародования.</w:t>
            </w:r>
          </w:p>
          <w:p w:rsidR="001B2E3F" w:rsidRPr="002C2508" w:rsidRDefault="001B2E3F" w:rsidP="002C2508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rFonts w:ascii="Arial" w:hAnsi="Arial" w:cs="Arial"/>
              </w:rPr>
            </w:pPr>
          </w:p>
          <w:p w:rsidR="001B2E3F" w:rsidRPr="0019657B" w:rsidRDefault="001B2E3F" w:rsidP="004C344D">
            <w:pPr>
              <w:pStyle w:val="ConsPlusNormal0"/>
              <w:outlineLvl w:val="0"/>
              <w:rPr>
                <w:sz w:val="24"/>
                <w:szCs w:val="24"/>
              </w:rPr>
            </w:pPr>
          </w:p>
        </w:tc>
      </w:tr>
    </w:tbl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Председатель Совета депутатов                 Глава муниципального образования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муниципального образования                      Татаро-Каргалинский сельсовет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Татаро-Каргалинский сельсовет                           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1B2E3F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 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Э.Ф.Кашаев</w:t>
      </w:r>
      <w:proofErr w:type="spellEnd"/>
      <w:r w:rsidRPr="00227FE1">
        <w:rPr>
          <w:rFonts w:ascii="Arial" w:hAnsi="Arial" w:cs="Arial"/>
          <w:spacing w:val="-3"/>
          <w:w w:val="101"/>
        </w:rPr>
        <w:t xml:space="preserve">                    ____________________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М.К.Саитов</w:t>
      </w:r>
      <w:proofErr w:type="spellEnd"/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9A5A5A">
        <w:rPr>
          <w:rFonts w:ascii="Arial" w:hAnsi="Arial" w:cs="Arial"/>
          <w:b/>
          <w:spacing w:val="-3"/>
          <w:w w:val="101"/>
          <w:sz w:val="32"/>
          <w:szCs w:val="32"/>
        </w:rPr>
        <w:lastRenderedPageBreak/>
        <w:t xml:space="preserve">                                                                                                               Приложение</w:t>
      </w:r>
    </w:p>
    <w:p w:rsidR="009A5A5A" w:rsidRDefault="009A5A5A" w:rsidP="009A5A5A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9A5A5A">
        <w:rPr>
          <w:rFonts w:ascii="Arial" w:hAnsi="Arial" w:cs="Arial"/>
          <w:b/>
          <w:spacing w:val="-3"/>
          <w:w w:val="101"/>
          <w:sz w:val="32"/>
          <w:szCs w:val="32"/>
        </w:rPr>
        <w:t xml:space="preserve">                                                                                   к решению Совета депутатов </w:t>
      </w:r>
    </w:p>
    <w:p w:rsidR="009A5A5A" w:rsidRPr="009A5A5A" w:rsidRDefault="009A5A5A" w:rsidP="009A5A5A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9A5A5A">
        <w:rPr>
          <w:rFonts w:ascii="Arial" w:hAnsi="Arial" w:cs="Arial"/>
          <w:b/>
          <w:spacing w:val="-3"/>
          <w:w w:val="101"/>
          <w:sz w:val="32"/>
          <w:szCs w:val="32"/>
        </w:rPr>
        <w:t>муниципального образования</w:t>
      </w:r>
    </w:p>
    <w:p w:rsidR="009A5A5A" w:rsidRPr="009A5A5A" w:rsidRDefault="009A5A5A" w:rsidP="009A5A5A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9A5A5A">
        <w:rPr>
          <w:rFonts w:ascii="Arial" w:hAnsi="Arial" w:cs="Arial"/>
          <w:b/>
          <w:spacing w:val="-3"/>
          <w:w w:val="101"/>
          <w:sz w:val="32"/>
          <w:szCs w:val="32"/>
        </w:rPr>
        <w:t>Татаро-Каргалинский сельсовет</w:t>
      </w:r>
    </w:p>
    <w:p w:rsidR="009A5A5A" w:rsidRPr="009A5A5A" w:rsidRDefault="009A5A5A" w:rsidP="009A5A5A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9A5A5A">
        <w:rPr>
          <w:rFonts w:ascii="Arial" w:hAnsi="Arial" w:cs="Arial"/>
          <w:b/>
          <w:spacing w:val="-3"/>
          <w:w w:val="101"/>
          <w:sz w:val="32"/>
          <w:szCs w:val="32"/>
        </w:rPr>
        <w:t>от 15.04.2022г.  №64</w:t>
      </w:r>
    </w:p>
    <w:p w:rsid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  <w:r w:rsidRPr="009A5A5A">
        <w:rPr>
          <w:rFonts w:ascii="Arial" w:hAnsi="Arial" w:cs="Arial"/>
          <w:b/>
          <w:spacing w:val="-3"/>
          <w:w w:val="101"/>
        </w:rPr>
        <w:t>ПОЛОЖЕНИЕ</w:t>
      </w:r>
    </w:p>
    <w:p w:rsidR="009A5A5A" w:rsidRP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  <w:r w:rsidRPr="009A5A5A">
        <w:rPr>
          <w:rFonts w:ascii="Arial" w:hAnsi="Arial" w:cs="Arial"/>
          <w:b/>
          <w:spacing w:val="-3"/>
          <w:w w:val="101"/>
        </w:rPr>
        <w:t>О ПОРЯДКЕ ВЫДВИЖЕНИЯ, ВНЕСЕНИЯ, ОБСУЖДЕНИЯ, РАССМОТРЕНИЯ ИНИЦИАТИВНЫХ ПРОЕКТОВ, А ТАКЖЕ</w:t>
      </w:r>
    </w:p>
    <w:p w:rsidR="009A5A5A" w:rsidRP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b/>
          <w:spacing w:val="-3"/>
          <w:w w:val="101"/>
        </w:rPr>
        <w:t>ПРОВЕДЕНИЯ ИХ КОНКУРСНОГО ОТБОРА</w:t>
      </w:r>
    </w:p>
    <w:p w:rsidR="009A5A5A" w:rsidRP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9A5A5A" w:rsidRPr="00BC495D" w:rsidRDefault="009A5A5A" w:rsidP="009A5A5A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1. Общие положения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Татаро-Каргалинский сельсовет Сакмарского района Оренбургской области.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1.3. Организатором конкурсного отбора инициативных проектов на территории муниципального образования Татаро-Каргалинский сельсовет  является администрация муниципального образования Татаро-Каргалинский сельсовет.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Конкурсный отбор инициативных проектов осуществляется на основании с балльной шкалы оценки инициативных проектов в соответствии с настоящим Положением.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Татаро-Каргалинский сельсовет осуществляется администрацией муниципального образования Татаро-Каргалинский сельсовет.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Татаро-Каргалинский сельсовет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1.6. </w:t>
      </w:r>
      <w:proofErr w:type="gramStart"/>
      <w:r w:rsidRPr="009A5A5A">
        <w:rPr>
          <w:rFonts w:ascii="Arial" w:hAnsi="Arial" w:cs="Arial"/>
          <w:spacing w:val="-3"/>
          <w:w w:val="101"/>
        </w:rPr>
        <w:t>Инициативный проект реализуется за счет средств местного бюджета муниципального образования Татаро-Каргалинский сельсовет,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Татаро-Каргалинский сельсовет в соответствии с Бюджетным кодексом Российской Федерации.</w:t>
      </w:r>
      <w:proofErr w:type="gramEnd"/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lastRenderedPageBreak/>
        <w:t>1.7. Бюджетные ассигнования на реализацию инициативных проектов предусматриваются в бюджете муниципального образования Татаро-Каргалинский сельсовет.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1.8. Объем бюджетных ассигнований на поддержку одного инициативного проекта из муниципального образования Татаро-Каргалинский сельсовет не должен превышать 350 000рублей.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2. Выдвижение инициативных проектов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2.1. С инициативой о внесении инициативного проекта вправе выступить: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- инициативная группа численностью не менее трех граждан, достигших шестнадцатилетнего возраста и проживающих на территории муниципального образования Татаро-Каргалинский сельсовет;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органы территориального общественного самоуправления муниципального образования Татаро-Каргалинский сельсовет;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староста сельского населенного пункта муниципального образования Татаро-Каргалинский сельсовет (далее также – инициаторы проекта);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социально ориентированные коммерческие и некоммерческие организации (СОНКО) и другие организации, общественные объединения, ассоциации, союзы, деятельность которых осуществляется на территории муниципального образования Татаро-Каргалинский сельсовет и направлена на развитие или решение социальных проблем муниципального образования Татаро-Каргалинский сельсовет (далее также – инициаторы проекта).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2.2. Инициативный проект должен содержать следующие сведения: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1) описание проблемы, решение которой имеет приоритетное значение для жителей муниципального образования Татаро-Каргалинский сельсовет или его части;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2) обоснование предложений по решению указанной проблемы;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3) описание ожидаемого результата (ожидаемых результатов) реализации инициативного проекта;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4) предварительный расчет необходимых расходов на реализацию инициативного проекта;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5) планируемые сроки реализации инициативного проекта;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2.3. </w:t>
      </w:r>
      <w:proofErr w:type="gramStart"/>
      <w:r w:rsidRPr="009A5A5A">
        <w:rPr>
          <w:rFonts w:ascii="Arial" w:hAnsi="Arial" w:cs="Arial"/>
          <w:spacing w:val="-3"/>
          <w:w w:val="101"/>
        </w:rPr>
        <w:t xml:space="preserve">Инициативный проект до его внесения в администрацию муниципального образования Татаро-Каргалинский сельсовет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</w:t>
      </w:r>
      <w:r w:rsidRPr="009A5A5A">
        <w:rPr>
          <w:rFonts w:ascii="Arial" w:hAnsi="Arial" w:cs="Arial"/>
          <w:spacing w:val="-3"/>
          <w:w w:val="101"/>
        </w:rPr>
        <w:lastRenderedPageBreak/>
        <w:t>целесообразности реализации инициативного проекта или поддержан подписями не менее чем 100 граждан</w:t>
      </w:r>
      <w:proofErr w:type="gramEnd"/>
      <w:r w:rsidRPr="009A5A5A">
        <w:rPr>
          <w:rFonts w:ascii="Arial" w:hAnsi="Arial" w:cs="Arial"/>
          <w:spacing w:val="-3"/>
          <w:w w:val="101"/>
        </w:rPr>
        <w:t xml:space="preserve">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При этом возможно рассмотрение нескольких инициативных проектов на одном собрании граждан.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2.4. 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3. Обсуждение и рассмотрение инициативных проектов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Татаро-Каргалинский сельсовет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При этом возможно рассмотрение нескольких инициативных проектов на одном сходе, одном собрании или одной конференции граждан.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 Татаро-Каргалинский сельсовет.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3.3. Обсуждение и рассмотрение инициативных проектов может проводиться администрацией муниципального образования Татаро-Каргалинский сельсовет с инициаторами проекта также после внесения инициативных проектов.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</w:t>
      </w:r>
      <w:r w:rsidR="00BC495D">
        <w:rPr>
          <w:rFonts w:ascii="Arial" w:hAnsi="Arial" w:cs="Arial"/>
          <w:spacing w:val="-3"/>
          <w:w w:val="101"/>
        </w:rPr>
        <w:t>всех этапах конкурсного отбора.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4. Внесение инициативных проектов в администрацию</w:t>
      </w:r>
    </w:p>
    <w:p w:rsidR="00BC495D" w:rsidRP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b/>
          <w:spacing w:val="-3"/>
          <w:w w:val="101"/>
          <w:sz w:val="28"/>
          <w:szCs w:val="28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муниципального образования Татаро-Каргалинский сельсовет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4.1. Для проведения конкурсного отбора инициативных проектов администрацией муниципального образования Татаро-Каргалинский сельсовет устанавливаются даты и время приема инициативных проектов.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 муниципального образования Татаро-Каргалинский сельсовет.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4.2. Инициаторы проекта при внесении инициативного проекта в администрацию муниципального образования Татаро-Каргалинский сельсовет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4.3. </w:t>
      </w:r>
      <w:proofErr w:type="gramStart"/>
      <w:r w:rsidRPr="009A5A5A">
        <w:rPr>
          <w:rFonts w:ascii="Arial" w:hAnsi="Arial" w:cs="Arial"/>
          <w:spacing w:val="-3"/>
          <w:w w:val="101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</w:t>
      </w:r>
      <w:r w:rsidRPr="009A5A5A">
        <w:rPr>
          <w:rFonts w:ascii="Arial" w:hAnsi="Arial" w:cs="Arial"/>
          <w:spacing w:val="-3"/>
          <w:w w:val="101"/>
        </w:rPr>
        <w:lastRenderedPageBreak/>
        <w:t>(внесение изменений  в решение о местном бюджете), или решение об отказе в поддержке инициативного проекта и о</w:t>
      </w:r>
      <w:proofErr w:type="gramEnd"/>
      <w:r w:rsidRPr="009A5A5A">
        <w:rPr>
          <w:rFonts w:ascii="Arial" w:hAnsi="Arial" w:cs="Arial"/>
          <w:spacing w:val="-3"/>
          <w:w w:val="101"/>
        </w:rPr>
        <w:t xml:space="preserve"> </w:t>
      </w:r>
      <w:proofErr w:type="gramStart"/>
      <w:r w:rsidRPr="009A5A5A">
        <w:rPr>
          <w:rFonts w:ascii="Arial" w:hAnsi="Arial" w:cs="Arial"/>
          <w:spacing w:val="-3"/>
          <w:w w:val="101"/>
        </w:rPr>
        <w:t>возврате</w:t>
      </w:r>
      <w:proofErr w:type="gramEnd"/>
      <w:r w:rsidRPr="009A5A5A">
        <w:rPr>
          <w:rFonts w:ascii="Arial" w:hAnsi="Arial" w:cs="Arial"/>
          <w:spacing w:val="-3"/>
          <w:w w:val="101"/>
        </w:rPr>
        <w:t xml:space="preserve"> его инициаторам проекта с указанием причин отказа в соответствии с пунктом 4.4. настоящего Положения.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- несоблюдение установленного </w:t>
      </w:r>
      <w:proofErr w:type="spellStart"/>
      <w:r w:rsidRPr="009A5A5A">
        <w:rPr>
          <w:rFonts w:ascii="Arial" w:hAnsi="Arial" w:cs="Arial"/>
          <w:spacing w:val="-3"/>
          <w:w w:val="101"/>
        </w:rPr>
        <w:t>пп</w:t>
      </w:r>
      <w:proofErr w:type="spellEnd"/>
      <w:r w:rsidRPr="009A5A5A">
        <w:rPr>
          <w:rFonts w:ascii="Arial" w:hAnsi="Arial" w:cs="Arial"/>
          <w:spacing w:val="-3"/>
          <w:w w:val="101"/>
        </w:rPr>
        <w:t>. 2.1 – 2.3, 3.1, 4.2 настоящего Положения порядка выдвижения, обсуждения, внесения инициативного проекта и его рассмотрения;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и нормативным правовым актам муниципального образования Татаро-Каргалинский сельсовет;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невозможность реализации инициативного проекта ввиду отсутствия у муниципального образования муниципального образования Татаро-Каргалинский сельсовет необходимых полномочий и прав;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- признание инициативного проекта не прошедшим конкурсный отбор.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BC495D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5. Утверждение инициативных проектов для реализации в соответствии</w:t>
      </w:r>
      <w:r w:rsidR="00BC495D" w:rsidRPr="00BC495D">
        <w:rPr>
          <w:rFonts w:ascii="Arial" w:hAnsi="Arial" w:cs="Arial"/>
          <w:b/>
          <w:spacing w:val="-3"/>
          <w:w w:val="101"/>
          <w:sz w:val="28"/>
          <w:szCs w:val="28"/>
        </w:rPr>
        <w:t xml:space="preserve"> </w:t>
      </w: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с балльной шкалой оценки инициативных проектов</w:t>
      </w:r>
      <w:r w:rsidRPr="009A5A5A">
        <w:rPr>
          <w:rFonts w:ascii="Arial" w:hAnsi="Arial" w:cs="Arial"/>
          <w:spacing w:val="-3"/>
          <w:w w:val="101"/>
        </w:rPr>
        <w:t xml:space="preserve"> </w:t>
      </w:r>
    </w:p>
    <w:p w:rsidR="00BC495D" w:rsidRPr="00BC495D" w:rsidRDefault="00BC495D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5.1. Для утверждения результатов конкурсного отбора инициативных проектов граждан администрацией муниципального образования Татаро-Каргалинский сельсовет образуется конкурсная комиссия.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5.2. Рассмотрение инициативных проектов на заседании конкурсной комиссии производится в соответствии балльной шкалой оценки инициативных проектов (Приложение).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5.3. По результатам голосования членов конкурсной комиссии, утверждается рейтинговая таблица инициативных проектов.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5.4. Персональный состав конкурсной комиссии утверждается администрацией муниципального образования Татаро-Каргалинский сельсовет.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5.5.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муниципального образования Татаро-Каргалинский сельсовет.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5.6. В состав конкурсной комиссии администрации муниципального образования Татаро-Каргалинский сельсовет могут быть включены представители общественных организаций по согласованию.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5.7. 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5.8. 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lastRenderedPageBreak/>
        <w:t xml:space="preserve">5.9.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5.10. Председатель конкурсной комиссии: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1) организует работу конкурсной комиссии, руководит деятельностью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2) формирует проект повестки очередного заседания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3) дает поручения членам конкурсной комиссии в рамках заседания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4) председательствует на заседаниях конкурсной комиссии.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5.11. Секретарь конкурсной комиссии: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3) оформляет протоколы заседаний конкурсной комиссии.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5.12. Член конкурсной комиссии: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1) участвует в работе конкурсной комиссии, в том числе в заседаниях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2) вносит предложения по вопросам работы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3) знакомится с документами и материалами, рассматриваемыми на заседаниях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4) голосует на заседаниях конкурсной комиссии.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5.13.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5.14. Члены конкурсной комиссии обладают равными правами при обсуждении вопросов о принятии решений.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5.15. Протокол заседания конкурсной комиссии должен содержать следующие данные: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время, дату и место проведения заседания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фамилии и инициалы членов конкурсной комиссии и приглашенных на заседание конкурсной комиссии;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- инициативные проекты, прошедшие конкурсный отбор и подлежащие финансированию из местного бюджета.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5.16.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5.17. </w:t>
      </w:r>
      <w:proofErr w:type="gramStart"/>
      <w:r w:rsidRPr="009A5A5A">
        <w:rPr>
          <w:rFonts w:ascii="Arial" w:hAnsi="Arial" w:cs="Arial"/>
          <w:spacing w:val="-3"/>
          <w:w w:val="101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</w:t>
      </w:r>
      <w:r w:rsidRPr="009A5A5A">
        <w:rPr>
          <w:rFonts w:ascii="Arial" w:hAnsi="Arial" w:cs="Arial"/>
          <w:spacing w:val="-3"/>
          <w:w w:val="101"/>
        </w:rPr>
        <w:lastRenderedPageBreak/>
        <w:t>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Татаро-Каргалинский сельсовет на очередной финансовый год (на очередной</w:t>
      </w:r>
      <w:proofErr w:type="gramEnd"/>
      <w:r w:rsidRPr="009A5A5A">
        <w:rPr>
          <w:rFonts w:ascii="Arial" w:hAnsi="Arial" w:cs="Arial"/>
          <w:spacing w:val="-3"/>
          <w:w w:val="101"/>
        </w:rPr>
        <w:t xml:space="preserve"> финансовый год и плановый период), на реализацию инициативных проектов.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6. Участие инициаторов проекта в реализации инициативных проектов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6.1. Инициаторы проекта вправе принимать участие в реализации инициативных проектов в соответствии с настоящим Положением.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6.2. Средства инициаторов проекта (инициативные платежи) вносятся на счет муниципального образования Татаро-Каргалинский сельсовет не позднее 14 дней со дня опубликования итогов конкурсного отбора при условии признания инициативного проекта победителем.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6.3.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6.4.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6.5.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Татаро-Каргалинский сельсовет 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 </w:t>
      </w: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lastRenderedPageBreak/>
        <w:t>Приложение 1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>к Положению о порядке выдвижения,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 xml:space="preserve"> внесения, обсуждения, рассмотрения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 xml:space="preserve"> инициативных проектов, а также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 xml:space="preserve"> проведения их конкурсного отбора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>от 15.04.2022г.  №64</w:t>
      </w:r>
    </w:p>
    <w:p w:rsidR="00BC495D" w:rsidRDefault="00BC495D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BC495D" w:rsidRDefault="00BC495D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Инициативный проект</w:t>
      </w:r>
    </w:p>
    <w:p w:rsidR="009A5A5A" w:rsidRPr="00BC495D" w:rsidRDefault="009A5A5A" w:rsidP="00BC495D">
      <w:pPr>
        <w:spacing w:line="317" w:lineRule="exact"/>
        <w:ind w:right="-62"/>
        <w:rPr>
          <w:rFonts w:ascii="Arial" w:hAnsi="Arial" w:cs="Arial"/>
          <w:b/>
          <w:spacing w:val="-3"/>
          <w:w w:val="101"/>
        </w:rPr>
      </w:pPr>
      <w:r w:rsidRPr="00BC495D">
        <w:rPr>
          <w:rFonts w:ascii="Arial" w:hAnsi="Arial" w:cs="Arial"/>
          <w:b/>
          <w:spacing w:val="-3"/>
          <w:w w:val="101"/>
        </w:rPr>
        <w:t>"____"___________20__г.</w:t>
      </w:r>
    </w:p>
    <w:p w:rsid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5064"/>
        <w:gridCol w:w="3685"/>
      </w:tblGrid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 xml:space="preserve">N </w:t>
            </w:r>
            <w:proofErr w:type="gramStart"/>
            <w:r w:rsidRPr="00BC495D">
              <w:rPr>
                <w:rFonts w:ascii="Arial" w:hAnsi="Arial" w:cs="Arial"/>
                <w:spacing w:val="-3"/>
                <w:w w:val="101"/>
              </w:rPr>
              <w:t>п</w:t>
            </w:r>
            <w:proofErr w:type="gramEnd"/>
            <w:r w:rsidRPr="00BC495D">
              <w:rPr>
                <w:rFonts w:ascii="Arial" w:hAnsi="Arial" w:cs="Arial"/>
                <w:spacing w:val="-3"/>
                <w:w w:val="101"/>
              </w:rPr>
              <w:t>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Общая характеристика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Сведения</w:t>
            </w: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Наименование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 xml:space="preserve">Вопросы местного значения или иные вопросы, право </w:t>
            </w:r>
            <w:proofErr w:type="gramStart"/>
            <w:r w:rsidRPr="00BC495D">
              <w:rPr>
                <w:rFonts w:ascii="Arial" w:hAnsi="Arial" w:cs="Arial"/>
                <w:spacing w:val="-3"/>
                <w:w w:val="101"/>
              </w:rPr>
              <w:t>решения</w:t>
            </w:r>
            <w:proofErr w:type="gramEnd"/>
            <w:r w:rsidRPr="00BC495D">
              <w:rPr>
                <w:rFonts w:ascii="Arial" w:hAnsi="Arial" w:cs="Arial"/>
                <w:spacing w:val="-3"/>
                <w:w w:val="101"/>
              </w:rPr>
              <w:t xml:space="preserve"> которых предоставлено органам местного самоуправления поселения в соответствии с </w:t>
            </w:r>
            <w:hyperlink r:id="rId9" w:history="1">
              <w:r w:rsidRPr="00BC495D">
                <w:rPr>
                  <w:rStyle w:val="aa"/>
                  <w:rFonts w:ascii="Arial" w:hAnsi="Arial" w:cs="Arial"/>
                  <w:b/>
                  <w:bCs/>
                  <w:spacing w:val="-3"/>
                  <w:w w:val="101"/>
                </w:rPr>
                <w:t>Федеральным законом</w:t>
              </w:r>
            </w:hyperlink>
            <w:r w:rsidRPr="00BC495D">
              <w:rPr>
                <w:rFonts w:ascii="Arial" w:hAnsi="Arial" w:cs="Arial"/>
                <w:spacing w:val="-3"/>
                <w:w w:val="101"/>
              </w:rPr>
              <w:t xml:space="preserve"> от 06 октября 2003 года N 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Территория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Цель и задачи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Ожидаемые результаты от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 xml:space="preserve">Количество прямых </w:t>
            </w:r>
            <w:proofErr w:type="spellStart"/>
            <w:r w:rsidRPr="00BC495D">
              <w:rPr>
                <w:rFonts w:ascii="Arial" w:hAnsi="Arial" w:cs="Arial"/>
                <w:spacing w:val="-3"/>
                <w:w w:val="101"/>
              </w:rPr>
              <w:t>благополучателей</w:t>
            </w:r>
            <w:proofErr w:type="spellEnd"/>
            <w:r w:rsidRPr="00BC495D">
              <w:rPr>
                <w:rFonts w:ascii="Arial" w:hAnsi="Arial" w:cs="Arial"/>
                <w:spacing w:val="-3"/>
                <w:w w:val="101"/>
              </w:rPr>
              <w:t xml:space="preserve"> (человек) (указать механизм определения количества прямых </w:t>
            </w:r>
            <w:proofErr w:type="spellStart"/>
            <w:r w:rsidRPr="00BC495D">
              <w:rPr>
                <w:rFonts w:ascii="Arial" w:hAnsi="Arial" w:cs="Arial"/>
                <w:spacing w:val="-3"/>
                <w:w w:val="101"/>
              </w:rPr>
              <w:t>благополучателей</w:t>
            </w:r>
            <w:proofErr w:type="spellEnd"/>
            <w:r w:rsidRPr="00BC495D">
              <w:rPr>
                <w:rFonts w:ascii="Arial" w:hAnsi="Arial" w:cs="Arial"/>
                <w:spacing w:val="-3"/>
                <w:w w:val="10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Сроки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proofErr w:type="gramStart"/>
            <w:r w:rsidRPr="00BC495D">
              <w:rPr>
                <w:rFonts w:ascii="Arial" w:hAnsi="Arial" w:cs="Arial"/>
                <w:spacing w:val="-3"/>
                <w:w w:val="101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Общая стоимость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Средства бюджета поселения для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 xml:space="preserve">Объём инициативных платежей </w:t>
            </w:r>
            <w:r w:rsidRPr="00BC495D">
              <w:rPr>
                <w:rFonts w:ascii="Arial" w:hAnsi="Arial" w:cs="Arial"/>
                <w:spacing w:val="-3"/>
                <w:w w:val="101"/>
              </w:rPr>
              <w:lastRenderedPageBreak/>
              <w:t>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lastRenderedPageBreak/>
              <w:t>13.1.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Денежные средства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13.2.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 xml:space="preserve">Объём </w:t>
            </w:r>
            <w:proofErr w:type="spellStart"/>
            <w:r w:rsidRPr="00BC495D">
              <w:rPr>
                <w:rFonts w:ascii="Arial" w:hAnsi="Arial" w:cs="Arial"/>
                <w:spacing w:val="-3"/>
                <w:w w:val="101"/>
              </w:rPr>
              <w:t>неденежного</w:t>
            </w:r>
            <w:proofErr w:type="spellEnd"/>
            <w:r w:rsidRPr="00BC495D">
              <w:rPr>
                <w:rFonts w:ascii="Arial" w:hAnsi="Arial" w:cs="Arial"/>
                <w:spacing w:val="-3"/>
                <w:w w:val="101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14.1.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proofErr w:type="spellStart"/>
            <w:r w:rsidRPr="00BC495D">
              <w:rPr>
                <w:rFonts w:ascii="Arial" w:hAnsi="Arial" w:cs="Arial"/>
                <w:spacing w:val="-3"/>
                <w:w w:val="101"/>
              </w:rPr>
              <w:t>Неденежный</w:t>
            </w:r>
            <w:proofErr w:type="spellEnd"/>
            <w:r w:rsidRPr="00BC495D">
              <w:rPr>
                <w:rFonts w:ascii="Arial" w:hAnsi="Arial" w:cs="Arial"/>
                <w:spacing w:val="-3"/>
                <w:w w:val="101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  <w:tr w:rsidR="00BC495D" w:rsidRPr="00BC495D" w:rsidTr="00A74F1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r w:rsidRPr="00BC495D">
              <w:rPr>
                <w:rFonts w:ascii="Arial" w:hAnsi="Arial" w:cs="Arial"/>
                <w:spacing w:val="-3"/>
                <w:w w:val="101"/>
              </w:rPr>
              <w:t>14.2.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  <w:proofErr w:type="spellStart"/>
            <w:r w:rsidRPr="00BC495D">
              <w:rPr>
                <w:rFonts w:ascii="Arial" w:hAnsi="Arial" w:cs="Arial"/>
                <w:spacing w:val="-3"/>
                <w:w w:val="101"/>
              </w:rPr>
              <w:t>Неденежный</w:t>
            </w:r>
            <w:proofErr w:type="spellEnd"/>
            <w:r w:rsidRPr="00BC495D">
              <w:rPr>
                <w:rFonts w:ascii="Arial" w:hAnsi="Arial" w:cs="Arial"/>
                <w:spacing w:val="-3"/>
                <w:w w:val="101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5D" w:rsidRPr="00BC495D" w:rsidRDefault="00BC495D" w:rsidP="00BC495D">
            <w:pPr>
              <w:spacing w:line="317" w:lineRule="exact"/>
              <w:ind w:right="-62"/>
              <w:jc w:val="both"/>
              <w:rPr>
                <w:rFonts w:ascii="Arial" w:hAnsi="Arial" w:cs="Arial"/>
                <w:spacing w:val="-3"/>
                <w:w w:val="101"/>
              </w:rPr>
            </w:pPr>
          </w:p>
        </w:tc>
      </w:tr>
    </w:tbl>
    <w:p w:rsidR="00BC495D" w:rsidRPr="009A5A5A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Pr="009A5A5A" w:rsidRDefault="009A5A5A" w:rsidP="00BC49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Инициатор (ы) проекта</w:t>
      </w:r>
      <w:r w:rsidR="00BC495D">
        <w:rPr>
          <w:rFonts w:ascii="Arial" w:hAnsi="Arial" w:cs="Arial"/>
          <w:spacing w:val="-3"/>
          <w:w w:val="101"/>
        </w:rPr>
        <w:t xml:space="preserve">                                                 </w:t>
      </w:r>
      <w:r w:rsidR="00BC495D" w:rsidRPr="009A5A5A">
        <w:rPr>
          <w:rFonts w:ascii="Arial" w:hAnsi="Arial" w:cs="Arial"/>
          <w:spacing w:val="-3"/>
          <w:w w:val="101"/>
        </w:rPr>
        <w:t>___________________ Ф.И.О.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(представитель инициатора) </w:t>
      </w:r>
      <w:r w:rsidR="00BC495D">
        <w:rPr>
          <w:rFonts w:ascii="Arial" w:hAnsi="Arial" w:cs="Arial"/>
          <w:spacing w:val="-3"/>
          <w:w w:val="101"/>
        </w:rPr>
        <w:t xml:space="preserve">                                                  </w:t>
      </w:r>
      <w:r w:rsidRPr="009A5A5A">
        <w:rPr>
          <w:rFonts w:ascii="Arial" w:hAnsi="Arial" w:cs="Arial"/>
          <w:spacing w:val="-3"/>
          <w:w w:val="101"/>
        </w:rPr>
        <w:t>(подпись)</w:t>
      </w: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Приложения: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1. Расчёт и обоснование предполагаемой стоимости инициативного проекта и (или) проектно-сметная (сметная) документация.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5. Дополнительные материалы (чертежи, макеты, графические материалы и другие) при необходимости.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6. Согласие на обработку персональных данных инициатора проекта (представителя инициативной группы).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 </w:t>
      </w: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lastRenderedPageBreak/>
        <w:t>Приложение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>к Положению о порядке выдвижения, внесения,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 xml:space="preserve">обсуждения, рассмотрения инициативных проектов, 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>а также проведения их конкурсного отбора</w:t>
      </w:r>
    </w:p>
    <w:p w:rsidR="009A5A5A" w:rsidRPr="00BC495D" w:rsidRDefault="009A5A5A" w:rsidP="00BC49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BC495D">
        <w:rPr>
          <w:rFonts w:ascii="Arial" w:hAnsi="Arial" w:cs="Arial"/>
          <w:b/>
          <w:spacing w:val="-3"/>
          <w:w w:val="101"/>
          <w:sz w:val="32"/>
          <w:szCs w:val="32"/>
        </w:rPr>
        <w:t>от 15.04.2022г.  №64</w:t>
      </w:r>
    </w:p>
    <w:p w:rsidR="00BC495D" w:rsidRDefault="00BC495D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БАЛЛЬНАЯ ШКАЛА</w:t>
      </w: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ОЦЕНКИ ИНИЦИАТИВНЫХ ПРОЕКТОВ</w:t>
      </w: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Оценка инициативных проектов определяется по следующим критериям:</w:t>
      </w: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Вклад участников реализации проекта в его финансирование: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BC495D" w:rsidRDefault="009A5A5A" w:rsidP="00BC495D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BC495D">
        <w:rPr>
          <w:rFonts w:ascii="Arial" w:hAnsi="Arial" w:cs="Arial"/>
          <w:spacing w:val="-3"/>
          <w:w w:val="101"/>
        </w:rPr>
        <w:t>1. Социальная эффективность реализации инициативного проекта: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1.1. Доля </w:t>
      </w:r>
      <w:proofErr w:type="spellStart"/>
      <w:r w:rsidRPr="009A5A5A">
        <w:rPr>
          <w:rFonts w:ascii="Arial" w:hAnsi="Arial" w:cs="Arial"/>
          <w:spacing w:val="-3"/>
          <w:w w:val="101"/>
        </w:rPr>
        <w:t>благополучателей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в общей численности населения населенного пункта (или его части):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a) в случае, если доля </w:t>
      </w:r>
      <w:proofErr w:type="spellStart"/>
      <w:r w:rsidRPr="009A5A5A">
        <w:rPr>
          <w:rFonts w:ascii="Arial" w:hAnsi="Arial" w:cs="Arial"/>
          <w:spacing w:val="-3"/>
          <w:w w:val="101"/>
        </w:rPr>
        <w:t>благополучателей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составляет меньше 50% от общей </w:t>
      </w:r>
      <w:proofErr w:type="gramStart"/>
      <w:r w:rsidRPr="009A5A5A">
        <w:rPr>
          <w:rFonts w:ascii="Arial" w:hAnsi="Arial" w:cs="Arial"/>
          <w:spacing w:val="-3"/>
          <w:w w:val="101"/>
        </w:rPr>
        <w:t>численности</w:t>
      </w:r>
      <w:proofErr w:type="gramEnd"/>
      <w:r w:rsidRPr="009A5A5A">
        <w:rPr>
          <w:rFonts w:ascii="Arial" w:hAnsi="Arial" w:cs="Arial"/>
          <w:spacing w:val="-3"/>
          <w:w w:val="101"/>
        </w:rPr>
        <w:t xml:space="preserve"> проживающих в населенном пункте (части городского округа), количество начисляемых баллов составляет 15 баллов;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б) в случае, если доля </w:t>
      </w:r>
      <w:proofErr w:type="spellStart"/>
      <w:r w:rsidRPr="009A5A5A">
        <w:rPr>
          <w:rFonts w:ascii="Arial" w:hAnsi="Arial" w:cs="Arial"/>
          <w:spacing w:val="-3"/>
          <w:w w:val="101"/>
        </w:rPr>
        <w:t>благополучателей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составляет более 50% от общей </w:t>
      </w:r>
      <w:proofErr w:type="gramStart"/>
      <w:r w:rsidRPr="009A5A5A">
        <w:rPr>
          <w:rFonts w:ascii="Arial" w:hAnsi="Arial" w:cs="Arial"/>
          <w:spacing w:val="-3"/>
          <w:w w:val="101"/>
        </w:rPr>
        <w:t>численности</w:t>
      </w:r>
      <w:proofErr w:type="gramEnd"/>
      <w:r w:rsidRPr="009A5A5A">
        <w:rPr>
          <w:rFonts w:ascii="Arial" w:hAnsi="Arial" w:cs="Arial"/>
          <w:spacing w:val="-3"/>
          <w:w w:val="101"/>
        </w:rPr>
        <w:t xml:space="preserve"> проживающих в населенном пункте (части городского округа), количество начисляемых баллов составляет 20 баллов;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в) при отсутствии </w:t>
      </w:r>
      <w:proofErr w:type="spellStart"/>
      <w:r w:rsidRPr="009A5A5A">
        <w:rPr>
          <w:rFonts w:ascii="Arial" w:hAnsi="Arial" w:cs="Arial"/>
          <w:spacing w:val="-3"/>
          <w:w w:val="101"/>
        </w:rPr>
        <w:t>благополучателей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баллы не начисляются.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BC49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bookmarkStart w:id="0" w:name="_GoBack"/>
      <w:r w:rsidRPr="009A5A5A">
        <w:rPr>
          <w:rFonts w:ascii="Arial" w:hAnsi="Arial" w:cs="Arial"/>
          <w:spacing w:val="-3"/>
          <w:w w:val="101"/>
        </w:rPr>
        <w:t>1.2.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т.д.):</w:t>
      </w:r>
    </w:p>
    <w:bookmarkEnd w:id="0"/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a)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</w:t>
      </w:r>
      <w:proofErr w:type="gramStart"/>
      <w:r w:rsidRPr="009A5A5A">
        <w:rPr>
          <w:rFonts w:ascii="Arial" w:hAnsi="Arial" w:cs="Arial"/>
          <w:spacing w:val="-3"/>
          <w:w w:val="101"/>
        </w:rPr>
        <w:t>10</w:t>
      </w:r>
      <w:proofErr w:type="gramEnd"/>
      <w:r w:rsidRPr="009A5A5A">
        <w:rPr>
          <w:rFonts w:ascii="Arial" w:hAnsi="Arial" w:cs="Arial"/>
          <w:spacing w:val="-3"/>
          <w:w w:val="101"/>
        </w:rPr>
        <w:t>% то количество начисляемых баллов составляет 5 баллов;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б)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в)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г)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д)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е) в случае, если доля участвующего населения составляет 50% и более, то начисляется 30 баллов.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BC49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1.3. Участие в подготовке и обсуждение инициативных проектов людей с ограниченными возможностями: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proofErr w:type="gramStart"/>
      <w:r w:rsidRPr="009A5A5A">
        <w:rPr>
          <w:rFonts w:ascii="Arial" w:hAnsi="Arial" w:cs="Arial"/>
          <w:spacing w:val="-3"/>
          <w:w w:val="101"/>
        </w:rPr>
        <w:lastRenderedPageBreak/>
        <w:t xml:space="preserve"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 </w:t>
      </w:r>
      <w:proofErr w:type="gramEnd"/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б)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BC49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1.4. Направленность и доступность инициативного проекта для людей с ограниченными возможностями: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б) 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BC495D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2. Экономическая эффективность реализации инициативного проекта: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2.1. </w:t>
      </w:r>
      <w:proofErr w:type="gramStart"/>
      <w:r w:rsidRPr="009A5A5A">
        <w:rPr>
          <w:rFonts w:ascii="Arial" w:hAnsi="Arial" w:cs="Arial"/>
          <w:spacing w:val="-3"/>
          <w:w w:val="101"/>
        </w:rPr>
        <w:t xml:space="preserve">Уровень </w:t>
      </w:r>
      <w:proofErr w:type="spellStart"/>
      <w:r w:rsidRPr="009A5A5A">
        <w:rPr>
          <w:rFonts w:ascii="Arial" w:hAnsi="Arial" w:cs="Arial"/>
          <w:spacing w:val="-3"/>
          <w:w w:val="101"/>
        </w:rPr>
        <w:t>софинансирования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со стороны физических и (или) юридических, вносимых в целях </w:t>
      </w:r>
      <w:proofErr w:type="spellStart"/>
      <w:r w:rsidRPr="009A5A5A">
        <w:rPr>
          <w:rFonts w:ascii="Arial" w:hAnsi="Arial" w:cs="Arial"/>
          <w:spacing w:val="-3"/>
          <w:w w:val="101"/>
        </w:rPr>
        <w:t>софинансирования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реализации инициативного проекта (минимальный уровень </w:t>
      </w:r>
      <w:proofErr w:type="spellStart"/>
      <w:r w:rsidRPr="009A5A5A">
        <w:rPr>
          <w:rFonts w:ascii="Arial" w:hAnsi="Arial" w:cs="Arial"/>
          <w:spacing w:val="-3"/>
          <w:w w:val="101"/>
        </w:rPr>
        <w:t>софинансирования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– X% от стоимости инициативного проекта): </w:t>
      </w:r>
      <w:proofErr w:type="gramEnd"/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a) в случае, если уровень </w:t>
      </w:r>
      <w:proofErr w:type="spellStart"/>
      <w:r w:rsidRPr="009A5A5A">
        <w:rPr>
          <w:rFonts w:ascii="Arial" w:hAnsi="Arial" w:cs="Arial"/>
          <w:spacing w:val="-3"/>
          <w:w w:val="101"/>
        </w:rPr>
        <w:t>софинансирования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составляет меньше Х%, то количество начисляемых баллов составляет 15 баллов;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б) в случае, если уровень </w:t>
      </w:r>
      <w:proofErr w:type="spellStart"/>
      <w:r w:rsidRPr="009A5A5A">
        <w:rPr>
          <w:rFonts w:ascii="Arial" w:hAnsi="Arial" w:cs="Arial"/>
          <w:spacing w:val="-3"/>
          <w:w w:val="101"/>
        </w:rPr>
        <w:t>софинансирования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составляет более Х%, то начисляется 20 баллов;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2.2. Вклад в реализацию инициативного проекта со стороны </w:t>
      </w:r>
      <w:proofErr w:type="gramStart"/>
      <w:r w:rsidRPr="009A5A5A">
        <w:rPr>
          <w:rFonts w:ascii="Arial" w:hAnsi="Arial" w:cs="Arial"/>
          <w:spacing w:val="-3"/>
          <w:w w:val="101"/>
        </w:rPr>
        <w:t>физических</w:t>
      </w:r>
      <w:proofErr w:type="gramEnd"/>
      <w:r w:rsidRPr="009A5A5A">
        <w:rPr>
          <w:rFonts w:ascii="Arial" w:hAnsi="Arial" w:cs="Arial"/>
          <w:spacing w:val="-3"/>
          <w:w w:val="101"/>
        </w:rPr>
        <w:t xml:space="preserve"> и (или) юридических в </w:t>
      </w:r>
      <w:proofErr w:type="spellStart"/>
      <w:r w:rsidRPr="009A5A5A">
        <w:rPr>
          <w:rFonts w:ascii="Arial" w:hAnsi="Arial" w:cs="Arial"/>
          <w:spacing w:val="-3"/>
          <w:w w:val="101"/>
        </w:rPr>
        <w:t>неденежной</w:t>
      </w:r>
      <w:proofErr w:type="spellEnd"/>
      <w:r w:rsidRPr="009A5A5A">
        <w:rPr>
          <w:rFonts w:ascii="Arial" w:hAnsi="Arial" w:cs="Arial"/>
          <w:spacing w:val="-3"/>
          <w:w w:val="101"/>
        </w:rPr>
        <w:t xml:space="preserve"> форме (материалы и другие формы) (минимальный и максимальный уровень не устанавливается):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a) в случае, если объем вклада составляет меньше 5% от общей стоимости проекта, количество начисляемых баллов составляет 15 баллов; 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 xml:space="preserve">б) в случае, если уровень вклада составляет 5% и более, то количество начисленных баллов составляет 20 баллов; </w:t>
      </w:r>
    </w:p>
    <w:p w:rsidR="009A5A5A" w:rsidRPr="00982B43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9A5A5A">
        <w:rPr>
          <w:rFonts w:ascii="Arial" w:hAnsi="Arial" w:cs="Arial"/>
          <w:spacing w:val="-3"/>
          <w:w w:val="101"/>
        </w:rPr>
        <w:t>в) при отсутствии вклада баллы не начисляются.</w:t>
      </w:r>
    </w:p>
    <w:sectPr w:rsidR="009A5A5A" w:rsidRPr="00982B43" w:rsidSect="00B86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23" w:rsidRDefault="00033223" w:rsidP="00F25856">
      <w:r>
        <w:separator/>
      </w:r>
    </w:p>
  </w:endnote>
  <w:endnote w:type="continuationSeparator" w:id="0">
    <w:p w:rsidR="00033223" w:rsidRDefault="00033223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23" w:rsidRDefault="00033223" w:rsidP="00F25856">
      <w:r>
        <w:separator/>
      </w:r>
    </w:p>
  </w:footnote>
  <w:footnote w:type="continuationSeparator" w:id="0">
    <w:p w:rsidR="00033223" w:rsidRDefault="00033223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3223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7B5B"/>
    <w:rsid w:val="000F7342"/>
    <w:rsid w:val="0010587C"/>
    <w:rsid w:val="001061E7"/>
    <w:rsid w:val="00106940"/>
    <w:rsid w:val="00107AA2"/>
    <w:rsid w:val="0011202E"/>
    <w:rsid w:val="00120C10"/>
    <w:rsid w:val="00121A53"/>
    <w:rsid w:val="00127AFD"/>
    <w:rsid w:val="00130FDB"/>
    <w:rsid w:val="00134983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E3F"/>
    <w:rsid w:val="001B2FA0"/>
    <w:rsid w:val="001B3ACE"/>
    <w:rsid w:val="001B3F93"/>
    <w:rsid w:val="001B648E"/>
    <w:rsid w:val="001C146B"/>
    <w:rsid w:val="001C3E68"/>
    <w:rsid w:val="001C4DF6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7BC4"/>
    <w:rsid w:val="0022357F"/>
    <w:rsid w:val="00224680"/>
    <w:rsid w:val="00227BBF"/>
    <w:rsid w:val="00227FE1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2508"/>
    <w:rsid w:val="002C4380"/>
    <w:rsid w:val="002D7B15"/>
    <w:rsid w:val="002E7A0B"/>
    <w:rsid w:val="002F24AD"/>
    <w:rsid w:val="002F2B7F"/>
    <w:rsid w:val="002F50AF"/>
    <w:rsid w:val="00301148"/>
    <w:rsid w:val="00306631"/>
    <w:rsid w:val="003163BD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455D"/>
    <w:rsid w:val="004307C9"/>
    <w:rsid w:val="0043371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4B8A"/>
    <w:rsid w:val="004E730D"/>
    <w:rsid w:val="00510833"/>
    <w:rsid w:val="00514B2D"/>
    <w:rsid w:val="005166EA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9C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038F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36DD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5874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C7812"/>
    <w:rsid w:val="008D2103"/>
    <w:rsid w:val="008D4D0D"/>
    <w:rsid w:val="008E259B"/>
    <w:rsid w:val="008E2C12"/>
    <w:rsid w:val="008E4813"/>
    <w:rsid w:val="008E7AA8"/>
    <w:rsid w:val="008F22D1"/>
    <w:rsid w:val="008F2B3A"/>
    <w:rsid w:val="008F3CC0"/>
    <w:rsid w:val="009067F5"/>
    <w:rsid w:val="009069D6"/>
    <w:rsid w:val="00912E99"/>
    <w:rsid w:val="009144F1"/>
    <w:rsid w:val="00915D7A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2B43"/>
    <w:rsid w:val="00983E73"/>
    <w:rsid w:val="00984182"/>
    <w:rsid w:val="00987957"/>
    <w:rsid w:val="00990205"/>
    <w:rsid w:val="00992ADF"/>
    <w:rsid w:val="009A3111"/>
    <w:rsid w:val="009A3917"/>
    <w:rsid w:val="009A3A99"/>
    <w:rsid w:val="009A4945"/>
    <w:rsid w:val="009A5A5A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40002"/>
    <w:rsid w:val="00A41E75"/>
    <w:rsid w:val="00A43EDD"/>
    <w:rsid w:val="00A51804"/>
    <w:rsid w:val="00A523AA"/>
    <w:rsid w:val="00A54C62"/>
    <w:rsid w:val="00A5543C"/>
    <w:rsid w:val="00A554AF"/>
    <w:rsid w:val="00A6608E"/>
    <w:rsid w:val="00A70197"/>
    <w:rsid w:val="00A711C5"/>
    <w:rsid w:val="00A71709"/>
    <w:rsid w:val="00A71CA9"/>
    <w:rsid w:val="00A72E96"/>
    <w:rsid w:val="00A76A5C"/>
    <w:rsid w:val="00A91D35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4B1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495D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C381D"/>
    <w:rsid w:val="00CD0ABE"/>
    <w:rsid w:val="00CD3184"/>
    <w:rsid w:val="00CD463E"/>
    <w:rsid w:val="00CE0210"/>
    <w:rsid w:val="00CE0518"/>
    <w:rsid w:val="00CE4B13"/>
    <w:rsid w:val="00CE57C2"/>
    <w:rsid w:val="00CE6E81"/>
    <w:rsid w:val="00CF180E"/>
    <w:rsid w:val="00D03598"/>
    <w:rsid w:val="00D03F83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67A7A"/>
    <w:rsid w:val="00D87DC7"/>
    <w:rsid w:val="00D912C8"/>
    <w:rsid w:val="00D923B6"/>
    <w:rsid w:val="00D96252"/>
    <w:rsid w:val="00DA5215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1301"/>
    <w:rsid w:val="00DF354F"/>
    <w:rsid w:val="00DF43E9"/>
    <w:rsid w:val="00DF4B40"/>
    <w:rsid w:val="00DF6B19"/>
    <w:rsid w:val="00DF7A81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44F5"/>
    <w:rsid w:val="00EE694A"/>
    <w:rsid w:val="00EF4C42"/>
    <w:rsid w:val="00F02078"/>
    <w:rsid w:val="00F02FB3"/>
    <w:rsid w:val="00F03A37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0E4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557E-47AC-403D-9E4B-9CDAE76F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15</cp:revision>
  <cp:lastPrinted>2022-03-05T04:35:00Z</cp:lastPrinted>
  <dcterms:created xsi:type="dcterms:W3CDTF">2022-02-02T05:04:00Z</dcterms:created>
  <dcterms:modified xsi:type="dcterms:W3CDTF">2022-04-21T07:22:00Z</dcterms:modified>
</cp:coreProperties>
</file>