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СОВЕТ ДЕПУТАТОВ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725A23" w:rsidRPr="005C5A9A" w:rsidRDefault="00725A23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СЕЛЬСКОЕ ПОСЕЛЕНИЕ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ТАТАРО-КАРГАЛИНСКИЙ СЕЛЬСОВЕТ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САКМАРСКОГО РАЙОНА</w:t>
      </w:r>
    </w:p>
    <w:p w:rsidR="000915A7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ОРЕНБУРГСКОЙ ОБЛАСТИ</w:t>
      </w:r>
    </w:p>
    <w:p w:rsidR="00DA1AD8" w:rsidRPr="005C5A9A" w:rsidRDefault="00DA1AD8" w:rsidP="00DA1AD8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C5A9A">
        <w:rPr>
          <w:rFonts w:ascii="Arial" w:hAnsi="Arial" w:cs="Arial"/>
          <w:b/>
          <w:bCs/>
          <w:color w:val="000000"/>
          <w:sz w:val="32"/>
          <w:szCs w:val="32"/>
        </w:rPr>
        <w:t>ЧЕТВЕРТОГО СОЗЫВА</w:t>
      </w:r>
    </w:p>
    <w:p w:rsidR="000915A7" w:rsidRPr="005C5A9A" w:rsidRDefault="000915A7" w:rsidP="000915A7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5C5A9A" w:rsidRDefault="00605D3C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1AD8" w:rsidRPr="005C5A9A" w:rsidRDefault="00DA1AD8" w:rsidP="00262692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915A7" w:rsidRPr="00605D3C" w:rsidRDefault="00605D3C" w:rsidP="000915A7">
      <w:pPr>
        <w:shd w:val="clear" w:color="auto" w:fill="FFFFFF"/>
        <w:spacing w:line="120" w:lineRule="atLeast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05D3C">
        <w:rPr>
          <w:rFonts w:ascii="Arial" w:hAnsi="Arial" w:cs="Arial"/>
          <w:b/>
          <w:bCs/>
          <w:color w:val="000000"/>
          <w:sz w:val="32"/>
          <w:szCs w:val="32"/>
        </w:rPr>
        <w:t>27.10</w:t>
      </w:r>
      <w:r w:rsidR="00262692" w:rsidRPr="005C5A9A">
        <w:rPr>
          <w:rFonts w:ascii="Arial" w:hAnsi="Arial" w:cs="Arial"/>
          <w:b/>
          <w:bCs/>
          <w:color w:val="000000"/>
          <w:sz w:val="32"/>
          <w:szCs w:val="32"/>
        </w:rPr>
        <w:t>.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202</w:t>
      </w:r>
      <w:r w:rsidR="00964BA3" w:rsidRPr="005C5A9A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>                                                         </w:t>
      </w:r>
      <w:r w:rsidR="000915A7" w:rsidRPr="005C5A9A">
        <w:rPr>
          <w:rStyle w:val="apple-converted-space"/>
          <w:rFonts w:ascii="Arial" w:hAnsi="Arial" w:cs="Arial"/>
          <w:b/>
          <w:bCs/>
          <w:color w:val="000000"/>
          <w:sz w:val="32"/>
          <w:szCs w:val="32"/>
        </w:rPr>
        <w:t> 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             </w:t>
      </w:r>
      <w:r w:rsidR="00656FFB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 </w:t>
      </w:r>
      <w:r w:rsidR="000915A7" w:rsidRPr="005C5A9A">
        <w:rPr>
          <w:rFonts w:ascii="Arial" w:hAnsi="Arial" w:cs="Arial"/>
          <w:b/>
          <w:bCs/>
          <w:color w:val="000000"/>
          <w:sz w:val="32"/>
          <w:szCs w:val="32"/>
        </w:rPr>
        <w:t xml:space="preserve">  </w:t>
      </w:r>
      <w:r w:rsidR="000915A7" w:rsidRPr="005C5A9A">
        <w:rPr>
          <w:rFonts w:ascii="Arial" w:hAnsi="Arial" w:cs="Arial"/>
          <w:b/>
          <w:bCs/>
          <w:color w:val="000000" w:themeColor="text1"/>
          <w:sz w:val="32"/>
          <w:szCs w:val="32"/>
        </w:rPr>
        <w:t>№</w:t>
      </w:r>
      <w:r w:rsidRPr="00605D3C">
        <w:rPr>
          <w:rFonts w:ascii="Arial" w:hAnsi="Arial" w:cs="Arial"/>
          <w:b/>
          <w:bCs/>
          <w:color w:val="000000" w:themeColor="text1"/>
          <w:sz w:val="32"/>
          <w:szCs w:val="32"/>
        </w:rPr>
        <w:t>130</w:t>
      </w:r>
    </w:p>
    <w:p w:rsidR="000915A7" w:rsidRPr="005C5A9A" w:rsidRDefault="000915A7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A1AD8" w:rsidRPr="005C5A9A" w:rsidRDefault="00DA1AD8" w:rsidP="000915A7">
      <w:pPr>
        <w:autoSpaceDE w:val="0"/>
        <w:ind w:right="281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E5CC1" w:rsidRDefault="00605D3C" w:rsidP="005E5CC1">
      <w:pPr>
        <w:widowControl/>
        <w:suppressAutoHyphens w:val="0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605D3C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 w:rsidRPr="00605D3C">
        <w:rPr>
          <w:rFonts w:ascii="Arial" w:hAnsi="Arial" w:cs="Arial"/>
          <w:b/>
          <w:sz w:val="32"/>
          <w:szCs w:val="32"/>
          <w:lang w:eastAsia="ru-RU"/>
        </w:rPr>
        <w:t>Порядка установления причин нарушения законодательства</w:t>
      </w:r>
      <w:proofErr w:type="gramEnd"/>
      <w:r w:rsidRPr="00605D3C">
        <w:rPr>
          <w:rFonts w:ascii="Arial" w:hAnsi="Arial" w:cs="Arial"/>
          <w:b/>
          <w:sz w:val="32"/>
          <w:szCs w:val="32"/>
          <w:lang w:eastAsia="ru-RU"/>
        </w:rPr>
        <w:t xml:space="preserve"> о градостроительной  деятельности</w:t>
      </w:r>
    </w:p>
    <w:p w:rsidR="00605D3C" w:rsidRPr="005E5CC1" w:rsidRDefault="00605D3C" w:rsidP="005E5CC1">
      <w:pPr>
        <w:widowControl/>
        <w:suppressAutoHyphens w:val="0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05D3C">
        <w:rPr>
          <w:rFonts w:ascii="Arial" w:hAnsi="Arial" w:cs="Arial"/>
          <w:lang w:eastAsia="ru-RU"/>
        </w:rPr>
        <w:t xml:space="preserve">                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Устава муниципального образования Татаро-Каргалинский сельсовет Сакмарского района Оренбургской области:</w:t>
      </w: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05D3C">
        <w:rPr>
          <w:rFonts w:ascii="Arial" w:hAnsi="Arial" w:cs="Arial"/>
          <w:lang w:eastAsia="ru-RU"/>
        </w:rPr>
        <w:t>1.</w:t>
      </w:r>
      <w:r w:rsidRPr="00605D3C">
        <w:rPr>
          <w:rFonts w:ascii="Arial" w:hAnsi="Arial" w:cs="Arial"/>
          <w:lang w:eastAsia="ru-RU"/>
        </w:rPr>
        <w:tab/>
        <w:t>Утвердить Порядок установления причин нарушения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области, согласно приложению № 1.</w:t>
      </w: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05D3C">
        <w:rPr>
          <w:rFonts w:ascii="Arial" w:hAnsi="Arial" w:cs="Arial"/>
          <w:lang w:eastAsia="ru-RU"/>
        </w:rPr>
        <w:t>2.</w:t>
      </w:r>
      <w:r w:rsidRPr="00605D3C">
        <w:rPr>
          <w:rFonts w:ascii="Arial" w:hAnsi="Arial" w:cs="Arial"/>
          <w:lang w:eastAsia="ru-RU"/>
        </w:rPr>
        <w:tab/>
        <w:t>Утвердить Положение о технической комиссии по установлению причин нарушения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области, согласно приложению № 2.</w:t>
      </w: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05D3C">
        <w:rPr>
          <w:rFonts w:ascii="Arial" w:hAnsi="Arial" w:cs="Arial"/>
          <w:lang w:eastAsia="ru-RU"/>
        </w:rPr>
        <w:t>3.</w:t>
      </w:r>
      <w:r w:rsidRPr="00605D3C">
        <w:rPr>
          <w:rFonts w:ascii="Arial" w:hAnsi="Arial" w:cs="Arial"/>
          <w:lang w:eastAsia="ru-RU"/>
        </w:rPr>
        <w:tab/>
      </w:r>
      <w:proofErr w:type="gramStart"/>
      <w:r w:rsidRPr="00605D3C">
        <w:rPr>
          <w:rFonts w:ascii="Arial" w:hAnsi="Arial" w:cs="Arial"/>
          <w:lang w:eastAsia="ru-RU"/>
        </w:rPr>
        <w:t>Контроль за</w:t>
      </w:r>
      <w:proofErr w:type="gramEnd"/>
      <w:r w:rsidRPr="00605D3C">
        <w:rPr>
          <w:rFonts w:ascii="Arial" w:hAnsi="Arial" w:cs="Arial"/>
          <w:lang w:eastAsia="ru-RU"/>
        </w:rPr>
        <w:t xml:space="preserve"> исполнением данного постановления оставляю за собой.</w:t>
      </w: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05D3C">
        <w:rPr>
          <w:rFonts w:ascii="Arial" w:hAnsi="Arial" w:cs="Arial"/>
          <w:lang w:eastAsia="ru-RU"/>
        </w:rPr>
        <w:t xml:space="preserve">4. </w:t>
      </w:r>
      <w:r w:rsidRPr="00605D3C">
        <w:rPr>
          <w:rFonts w:ascii="Arial" w:hAnsi="Arial" w:cs="Arial"/>
          <w:lang w:eastAsia="ru-RU"/>
        </w:rPr>
        <w:tab/>
        <w:t>Постановление вступает в силу после официального опубликования.</w:t>
      </w:r>
    </w:p>
    <w:p w:rsidR="00605D3C" w:rsidRP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05D3C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Глава муниципального образования</w:t>
      </w:r>
    </w:p>
    <w:p w:rsidR="00A5488F" w:rsidRDefault="00605D3C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Татаро-Каргалинский сельсовет</w:t>
      </w:r>
      <w:r w:rsidRPr="00605D3C">
        <w:rPr>
          <w:rFonts w:ascii="Arial" w:hAnsi="Arial" w:cs="Arial"/>
          <w:lang w:eastAsia="ru-RU"/>
        </w:rPr>
        <w:t xml:space="preserve">                                                        </w:t>
      </w:r>
      <w:proofErr w:type="spellStart"/>
      <w:r w:rsidRPr="00605D3C">
        <w:rPr>
          <w:rFonts w:ascii="Arial" w:hAnsi="Arial" w:cs="Arial"/>
          <w:lang w:eastAsia="ru-RU"/>
        </w:rPr>
        <w:t>М.К.Саитов</w:t>
      </w:r>
      <w:proofErr w:type="spellEnd"/>
    </w:p>
    <w:p w:rsidR="00692388" w:rsidRDefault="00692388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№ 1 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 xml:space="preserve">к постановлению администрации 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 xml:space="preserve">МО Татаро-Каргалинский сельсовет 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>Сакмарского района Оренбургской области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>№ 130-п  от 27.10.2021 г.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                                           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  <w:bookmarkStart w:id="0" w:name="_GoBack"/>
      <w:r w:rsidRPr="00692388">
        <w:rPr>
          <w:rFonts w:ascii="Arial" w:hAnsi="Arial" w:cs="Arial"/>
          <w:b/>
          <w:lang w:eastAsia="ru-RU"/>
        </w:rPr>
        <w:t>ПОРЯДОК</w:t>
      </w:r>
    </w:p>
    <w:p w:rsidR="00692388" w:rsidRPr="00692388" w:rsidRDefault="00692388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  <w:r w:rsidRPr="00692388">
        <w:rPr>
          <w:rFonts w:ascii="Arial" w:hAnsi="Arial" w:cs="Arial"/>
          <w:b/>
          <w:lang w:eastAsia="ru-RU"/>
        </w:rPr>
        <w:t>УСТАНОВЛЕНИЯ ПРИЧИН НАРУШЕНИЯ ЗАКОНОДАТЕЛЬСТВА О ГРАДОСТРОИТЕЛЬНОЙ ДЕЯТЕЛЬНОСТИ</w:t>
      </w:r>
    </w:p>
    <w:bookmarkEnd w:id="0"/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I. Общие положения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1.1. </w:t>
      </w:r>
      <w:proofErr w:type="gramStart"/>
      <w:r w:rsidRPr="00692388">
        <w:rPr>
          <w:rFonts w:ascii="Arial" w:hAnsi="Arial" w:cs="Arial"/>
          <w:lang w:eastAsia="ru-RU"/>
        </w:rPr>
        <w:t>Порядок установления причин нарушения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 (далее - Порядок) разработан на основании главы 8 Градостроительного кодекса Российской Федерации от 29 декабря 2004 года № 190-ФЗ (далее - Градостроительный кодекс) и определяет процедуру установления причин нарушения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области, порядок образования</w:t>
      </w:r>
      <w:proofErr w:type="gramEnd"/>
      <w:r w:rsidRPr="00692388">
        <w:rPr>
          <w:rFonts w:ascii="Arial" w:hAnsi="Arial" w:cs="Arial"/>
          <w:lang w:eastAsia="ru-RU"/>
        </w:rPr>
        <w:t xml:space="preserve"> и деятельности технической комиссии и распространяется на случаи, предусмотренные частью 4 статьи 62 Градостроительного кодекса.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1.2. Установление причин нарушения законодательства о градостроительной деятельности осуществляется в целях: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а) устранения нарушений законодательства о градостроительной деятельности;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б) определения лиц, которым причинен вред в результате нарушения законодательства о градостроительной деятельности;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в) определения лиц, допустивших нарушения законодательства о градостроительной деятельности, и обстоятельств, указывающих на их виновность;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г) определения мероприятий по восстановлению благоприятных условий для жизнедеятельности граждан;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д)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1.3. Установление причин нарушения законодательства о градостроительной деятельности 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строительства.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II. Порядок установления причин нарушения законодательства о градостроительной деятельности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2.1. Причины нарушения законодательства о градостроительной деятельности, а также определение </w:t>
      </w:r>
      <w:proofErr w:type="gramStart"/>
      <w:r w:rsidRPr="00692388">
        <w:rPr>
          <w:rFonts w:ascii="Arial" w:hAnsi="Arial" w:cs="Arial"/>
          <w:lang w:eastAsia="ru-RU"/>
        </w:rPr>
        <w:t>лиц, допустивших такое нарушение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 устанавливаются</w:t>
      </w:r>
      <w:proofErr w:type="gramEnd"/>
      <w:r w:rsidRPr="00692388">
        <w:rPr>
          <w:rFonts w:ascii="Arial" w:hAnsi="Arial" w:cs="Arial"/>
          <w:lang w:eastAsia="ru-RU"/>
        </w:rPr>
        <w:t xml:space="preserve"> технической комиссией, созданной администрацией МО Татаро-</w:t>
      </w:r>
      <w:r w:rsidRPr="00692388">
        <w:rPr>
          <w:rFonts w:ascii="Arial" w:hAnsi="Arial" w:cs="Arial"/>
          <w:lang w:eastAsia="ru-RU"/>
        </w:rPr>
        <w:lastRenderedPageBreak/>
        <w:t xml:space="preserve">Каргалинский сельсовет Сакмарского района Оренбургской области.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2.2. Поводом для рассмотрения администрацией МО Татаро-Каргалинский сельсовет Сакмарского района Оренбургской области вопроса об образовании комиссии являются полученные администрацией МО Татаро-Каргалинский сельсовет Сакмарского района Оренбургской области: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заявление от физического и (или) юридического лица либо их представителей о причинении вреда, поданное в администрацию МО Татаро-Каргалинский сельсовет Сакмарского района Оренбургской области,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proofErr w:type="gramStart"/>
      <w:r w:rsidRPr="00692388">
        <w:rPr>
          <w:rFonts w:ascii="Arial" w:hAnsi="Arial" w:cs="Arial"/>
          <w:lang w:eastAsia="ru-RU"/>
        </w:rPr>
        <w:t>-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  <w:proofErr w:type="gramEnd"/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2.3. Администрация МО Татаро-Каргалинский сельсовет Сакмарского района Оренбургской области проводит проверку информации и не позднее 10 дней со дня причинения вреда готовит проект распоряжения администрации о создании технической комиссии по установлению причины нарушений законодательства о градостроительной деятельности или об отсутствии основания для ее формирования.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2.4. Распоряжением главы  муниципального образования Татаро-Каргалинский сельсовет Сакмарского района Оренбургской области утверждается состав технической комиссии, устанавливается цель, срок работы технической комиссии.  Срок работы комиссии не должен превышать срока установления причин нарушений законодательства о градостроительной деятельности – два месяца. Техническая комиссия создается по каждому отдельному случаю.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Основанием для принятия решения об отказе в создании технической комиссии является: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отсутствие выполнения работ по строительству, реконструкции, капитальному ремонту объекта капитального строительства;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отсутствие вреда имуществу физического и (или) юридического лица;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незначительный размер вреда, причиненного имуществу физического или юридического лица, возмещенного с согласия этого лица до принятия решения о создании технической комиссии.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Отказ в создании технической комиссии может быть обжалован заявителем в судебном порядке.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2.5. По итогам деятельности технической комиссии, в установленный распоряжением о ее создании срок, технической комиссией осуществляется подготовка заключения, содержащего следующие выводы: 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лиц, и его размерах;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-об обстоятельствах, указывающих на виновность лиц;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-о необходимых мерах по восстановлению благоприятных условий жизнедеятельности человека.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</w:t>
      </w:r>
      <w:r w:rsidRPr="00692388">
        <w:rPr>
          <w:rFonts w:ascii="Arial" w:hAnsi="Arial" w:cs="Arial"/>
          <w:lang w:eastAsia="ru-RU"/>
        </w:rPr>
        <w:lastRenderedPageBreak/>
        <w:t xml:space="preserve">председателем комиссии принимается решение об окончании работы комиссии или продолжении расследования причин допущенных нарушений. 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2.6. </w:t>
      </w:r>
      <w:proofErr w:type="gramStart"/>
      <w:r w:rsidRPr="00692388">
        <w:rPr>
          <w:rFonts w:ascii="Arial" w:hAnsi="Arial" w:cs="Arial"/>
          <w:lang w:eastAsia="ru-RU"/>
        </w:rPr>
        <w:t xml:space="preserve">В срок не более семи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2.7. </w:t>
      </w:r>
      <w:proofErr w:type="gramStart"/>
      <w:r w:rsidRPr="00692388">
        <w:rPr>
          <w:rFonts w:ascii="Arial" w:hAnsi="Arial" w:cs="Arial"/>
          <w:lang w:eastAsia="ru-RU"/>
        </w:rPr>
        <w:t xml:space="preserve">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разрабатывает конкретные мероприятия, по устранению допущенного нарушения и предотвращению подобных нарушений в дальнейшем, в тот же срок предоставляет эти мероприятия в администрацию МО Татаро-Каргалинский сельсовет Сакмарского района Оренбургской области. </w:t>
      </w:r>
      <w:proofErr w:type="gramEnd"/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Default="00692388">
      <w:pPr>
        <w:widowControl/>
        <w:suppressAutoHyphens w:val="0"/>
        <w:spacing w:after="200" w:line="276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№ 2 </w:t>
      </w:r>
    </w:p>
    <w:p w:rsid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 xml:space="preserve">к постановлению администрации </w:t>
      </w:r>
    </w:p>
    <w:p w:rsid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 xml:space="preserve">МО Татаро-Каргалинский сельсовет 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>Сакмарского района Оренбургской области</w:t>
      </w:r>
    </w:p>
    <w:p w:rsidR="00692388" w:rsidRPr="00692388" w:rsidRDefault="00692388" w:rsidP="00692388">
      <w:pPr>
        <w:shd w:val="clear" w:color="auto" w:fill="FFFFFF"/>
        <w:ind w:firstLine="30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692388">
        <w:rPr>
          <w:rFonts w:ascii="Arial" w:hAnsi="Arial" w:cs="Arial"/>
          <w:b/>
          <w:sz w:val="32"/>
          <w:szCs w:val="32"/>
          <w:lang w:eastAsia="ru-RU"/>
        </w:rPr>
        <w:t>№ 130-п  от 27.10.2021г.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center"/>
        <w:rPr>
          <w:rFonts w:ascii="Arial" w:hAnsi="Arial" w:cs="Arial"/>
          <w:lang w:eastAsia="ru-RU"/>
        </w:rPr>
      </w:pPr>
    </w:p>
    <w:p w:rsidR="00692388" w:rsidRPr="00692388" w:rsidRDefault="00692388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  <w:r w:rsidRPr="00692388">
        <w:rPr>
          <w:rFonts w:ascii="Arial" w:hAnsi="Arial" w:cs="Arial"/>
          <w:b/>
          <w:lang w:eastAsia="ru-RU"/>
        </w:rPr>
        <w:t>ПОЛОЖЕНИЕ</w:t>
      </w:r>
    </w:p>
    <w:p w:rsidR="00692388" w:rsidRPr="00692388" w:rsidRDefault="00692388" w:rsidP="00692388">
      <w:pPr>
        <w:shd w:val="clear" w:color="auto" w:fill="FFFFFF"/>
        <w:ind w:firstLine="300"/>
        <w:jc w:val="center"/>
        <w:rPr>
          <w:rFonts w:ascii="Arial" w:hAnsi="Arial" w:cs="Arial"/>
          <w:b/>
          <w:lang w:eastAsia="ru-RU"/>
        </w:rPr>
      </w:pPr>
      <w:r w:rsidRPr="00692388">
        <w:rPr>
          <w:rFonts w:ascii="Arial" w:hAnsi="Arial" w:cs="Arial"/>
          <w:b/>
          <w:lang w:eastAsia="ru-RU"/>
        </w:rPr>
        <w:t>О ТЕХНИЧЕСКОЙ КОМИССИИ ПО УСТАНОВЛЕНИЮ ПРИЧИН НАРУШЕНИЯ ЗАКОНАДАТЕЛЬСТВА О ГРАДОСТРОИТЕЛЬНОЙ ДЕЯТЕЛЬНОСТИ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Татаро-Каргалинский сельсовет Сакмарского района Оренбургской области (далее - техническая комиссия) не является постоянно действующим органом и создается в каждом отдельном случае.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2. Состав технической комиссии, не менее пяти  человек, формируется из числа высококвалифицированных 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Техническую комиссию возглавляет глава муниципального образования Татаро-Каргалинский сельсовет Сакмарского района Оренбургской области.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К работе в составе технической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proofErr w:type="gramStart"/>
      <w:r w:rsidRPr="00692388">
        <w:rPr>
          <w:rFonts w:ascii="Arial" w:hAnsi="Arial" w:cs="Arial"/>
          <w:lang w:eastAsia="ru-RU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-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 </w:t>
      </w:r>
      <w:proofErr w:type="gramEnd"/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3.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4.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</w:t>
      </w:r>
      <w:r w:rsidRPr="00692388">
        <w:rPr>
          <w:rFonts w:ascii="Arial" w:hAnsi="Arial" w:cs="Arial"/>
          <w:lang w:eastAsia="ru-RU"/>
        </w:rPr>
        <w:lastRenderedPageBreak/>
        <w:t xml:space="preserve">случаях), наличие других необходимых для строительства и эксплуатации объекта документов;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3) осуществляет проверку исполнительной документации по объекту строительства;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8) предпринимает все необходимые действия для установления причин нарушения законодательства о градостроительстве.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Техническая комиссия имеет право: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проводить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истребовать у органов местного самоуправления, юридических и физических лиц копии документов территориального планирования, правил землепользования и застройки, планирования территорий, архитектурно-строительного проектирования объекта капитального строительства и иные документы, материалы и сведения;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получать от физических и (или) юридических лиц объяснения по факту причинения вреда;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организовывать проведение экспертиз, исследований, лабораторных и иных испытаний, а также оценки размера причиненного вреда.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Периодичность проведения заседаний технической комиссии определяется председателем. </w:t>
      </w:r>
      <w:proofErr w:type="gramStart"/>
      <w:r w:rsidRPr="00692388">
        <w:rPr>
          <w:rFonts w:ascii="Arial" w:hAnsi="Arial" w:cs="Arial"/>
          <w:lang w:eastAsia="ru-RU"/>
        </w:rPr>
        <w:t xml:space="preserve">На заседании составляется план работы технической комиссии,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меры по истребованию </w:t>
      </w:r>
      <w:r w:rsidRPr="00692388">
        <w:rPr>
          <w:rFonts w:ascii="Arial" w:hAnsi="Arial" w:cs="Arial"/>
          <w:lang w:eastAsia="ru-RU"/>
        </w:rPr>
        <w:lastRenderedPageBreak/>
        <w:t>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</w:t>
      </w:r>
      <w:proofErr w:type="gramEnd"/>
      <w:r w:rsidRPr="00692388">
        <w:rPr>
          <w:rFonts w:ascii="Arial" w:hAnsi="Arial" w:cs="Arial"/>
          <w:lang w:eastAsia="ru-RU"/>
        </w:rPr>
        <w:t xml:space="preserve"> действий, необходимых для реализации функций.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6. Обеспечение деятельности технической комиссии возлагается на главу администрации  муниципального образования Татаро-Каргалинский сельсовет Сакмарского района, который осуществляет: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-своевременную подготовку проектов распоряжений главы МО Татаро-Каргалинский сельсовет Сакмарского района Оренбургской области о создании технической комиссии и об утверждении ее заключения;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-меры по опубликованию заключения технической комиссии.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По итогам деятельности технической комиссии в установленный распоряжением о ее создании срок, технической комиссией осуществляется подготовка заключения, содержащего следующие выводы: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 об обстоятельствах, указывающих на виновность лиц;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-о необходимых мерах по восстановлению благоприятных условий жизнедеятельности человека.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заключением технической комиссии, могут оспорить его в судебном порядке.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proofErr w:type="gramStart"/>
      <w:r w:rsidRPr="00692388">
        <w:rPr>
          <w:rFonts w:ascii="Arial" w:hAnsi="Arial" w:cs="Arial"/>
          <w:lang w:eastAsia="ru-RU"/>
        </w:rPr>
        <w:t xml:space="preserve">В срок не более 10 рабочих дней после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 </w:t>
      </w:r>
      <w:proofErr w:type="gramEnd"/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Решение о направлении материалов подписывается председателем технической комиссии.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Копия заключения технической комиссии в течение 10 рабочих дней </w:t>
      </w:r>
      <w:proofErr w:type="gramStart"/>
      <w:r w:rsidRPr="00692388">
        <w:rPr>
          <w:rFonts w:ascii="Arial" w:hAnsi="Arial" w:cs="Arial"/>
          <w:lang w:eastAsia="ru-RU"/>
        </w:rPr>
        <w:t>с даты</w:t>
      </w:r>
      <w:proofErr w:type="gramEnd"/>
      <w:r w:rsidRPr="00692388">
        <w:rPr>
          <w:rFonts w:ascii="Arial" w:hAnsi="Arial" w:cs="Arial"/>
          <w:lang w:eastAsia="ru-RU"/>
        </w:rPr>
        <w:t xml:space="preserve"> его утверждения направляется (вручается):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физическому и (или) юридическому лицу, которому причинен вред;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- заинтересованным лицам, которые участвовали в качестве наблюдателей при </w:t>
      </w:r>
      <w:r w:rsidRPr="00692388">
        <w:rPr>
          <w:rFonts w:ascii="Arial" w:hAnsi="Arial" w:cs="Arial"/>
          <w:lang w:eastAsia="ru-RU"/>
        </w:rPr>
        <w:lastRenderedPageBreak/>
        <w:t>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692388">
        <w:rPr>
          <w:rFonts w:ascii="Arial" w:hAnsi="Arial" w:cs="Arial"/>
          <w:lang w:eastAsia="ru-RU"/>
        </w:rPr>
        <w:t>и</w:t>
      </w:r>
      <w:proofErr w:type="gramEnd"/>
      <w:r w:rsidRPr="00692388">
        <w:rPr>
          <w:rFonts w:ascii="Arial" w:hAnsi="Arial" w:cs="Arial"/>
          <w:lang w:eastAsia="ru-RU"/>
        </w:rPr>
        <w:t xml:space="preserve"> технической комиссии;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- представителям граждан и их объединений – по их письменным запросам.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 на котором допущено нарушение законодательства о градостроительстве, в месячный срок разрабатывает конкретные мероприятия по устранению допущенного нарушения и предотвращению подобных нарушений в дальнейшем.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 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безопасности эксплуатации указанных объектов.</w:t>
      </w:r>
    </w:p>
    <w:p w:rsidR="00692388" w:rsidRPr="00692388" w:rsidRDefault="00692388" w:rsidP="00692388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  <w:r w:rsidRPr="00692388">
        <w:rPr>
          <w:rFonts w:ascii="Arial" w:hAnsi="Arial" w:cs="Arial"/>
          <w:lang w:eastAsia="ru-RU"/>
        </w:rPr>
        <w:t xml:space="preserve">          Учет и хранение заключений технической комиссии осуществляется в архиве администрации  муниципального  образования Татаро-Каргалинский сельсовет Сакмарского района Оренбургской области.</w:t>
      </w:r>
    </w:p>
    <w:p w:rsidR="00692388" w:rsidRPr="00605D3C" w:rsidRDefault="00692388" w:rsidP="00605D3C">
      <w:pPr>
        <w:shd w:val="clear" w:color="auto" w:fill="FFFFFF"/>
        <w:ind w:firstLine="300"/>
        <w:jc w:val="both"/>
        <w:rPr>
          <w:rFonts w:ascii="Arial" w:hAnsi="Arial" w:cs="Arial"/>
          <w:lang w:eastAsia="ru-RU"/>
        </w:rPr>
      </w:pPr>
    </w:p>
    <w:sectPr w:rsidR="00692388" w:rsidRPr="00605D3C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BE" w:rsidRDefault="005774BE" w:rsidP="007B1DE2">
      <w:r>
        <w:separator/>
      </w:r>
    </w:p>
  </w:endnote>
  <w:endnote w:type="continuationSeparator" w:id="0">
    <w:p w:rsidR="005774BE" w:rsidRDefault="005774BE" w:rsidP="007B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BE" w:rsidRDefault="005774BE" w:rsidP="007B1DE2">
      <w:r>
        <w:separator/>
      </w:r>
    </w:p>
  </w:footnote>
  <w:footnote w:type="continuationSeparator" w:id="0">
    <w:p w:rsidR="005774BE" w:rsidRDefault="005774BE" w:rsidP="007B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7"/>
    <w:rsid w:val="00073AE5"/>
    <w:rsid w:val="000915A7"/>
    <w:rsid w:val="000E2B2D"/>
    <w:rsid w:val="001103E7"/>
    <w:rsid w:val="00122BD2"/>
    <w:rsid w:val="0014506A"/>
    <w:rsid w:val="00162590"/>
    <w:rsid w:val="001C106B"/>
    <w:rsid w:val="00262692"/>
    <w:rsid w:val="00282740"/>
    <w:rsid w:val="003B797E"/>
    <w:rsid w:val="003D3404"/>
    <w:rsid w:val="004A01BD"/>
    <w:rsid w:val="004A0414"/>
    <w:rsid w:val="004B364D"/>
    <w:rsid w:val="005774BE"/>
    <w:rsid w:val="00596F96"/>
    <w:rsid w:val="005A0BFE"/>
    <w:rsid w:val="005A6C5D"/>
    <w:rsid w:val="005C5A9A"/>
    <w:rsid w:val="005E5CC1"/>
    <w:rsid w:val="00605D3C"/>
    <w:rsid w:val="00656FFB"/>
    <w:rsid w:val="006637B2"/>
    <w:rsid w:val="00692388"/>
    <w:rsid w:val="006C3C5A"/>
    <w:rsid w:val="006C5FF9"/>
    <w:rsid w:val="00725A23"/>
    <w:rsid w:val="0072780B"/>
    <w:rsid w:val="00746E0C"/>
    <w:rsid w:val="007965B1"/>
    <w:rsid w:val="007B1DE2"/>
    <w:rsid w:val="00815C9F"/>
    <w:rsid w:val="00820588"/>
    <w:rsid w:val="00875F03"/>
    <w:rsid w:val="00894AEC"/>
    <w:rsid w:val="008A1835"/>
    <w:rsid w:val="008B09A1"/>
    <w:rsid w:val="008C42C2"/>
    <w:rsid w:val="008D7CF8"/>
    <w:rsid w:val="00964BA3"/>
    <w:rsid w:val="00985099"/>
    <w:rsid w:val="009C0369"/>
    <w:rsid w:val="00A06E13"/>
    <w:rsid w:val="00A34B47"/>
    <w:rsid w:val="00A5488F"/>
    <w:rsid w:val="00AF109E"/>
    <w:rsid w:val="00B72A1F"/>
    <w:rsid w:val="00B95057"/>
    <w:rsid w:val="00D1088D"/>
    <w:rsid w:val="00D961A7"/>
    <w:rsid w:val="00DA1AD8"/>
    <w:rsid w:val="00F629D6"/>
    <w:rsid w:val="00FE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915A7"/>
  </w:style>
  <w:style w:type="paragraph" w:styleId="a3">
    <w:name w:val="List Paragraph"/>
    <w:basedOn w:val="a"/>
    <w:uiPriority w:val="34"/>
    <w:qFormat/>
    <w:rsid w:val="000915A7"/>
    <w:pPr>
      <w:widowControl/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7B1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1DE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663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cp:lastPrinted>2021-05-12T05:05:00Z</cp:lastPrinted>
  <dcterms:created xsi:type="dcterms:W3CDTF">2021-11-15T06:37:00Z</dcterms:created>
  <dcterms:modified xsi:type="dcterms:W3CDTF">2021-11-15T07:08:00Z</dcterms:modified>
</cp:coreProperties>
</file>