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7" w:rsidRPr="00296618" w:rsidRDefault="00DA1AD8" w:rsidP="00DA1AD8">
      <w:pPr>
        <w:shd w:val="clear" w:color="auto" w:fill="FFFFFF"/>
        <w:spacing w:line="120" w:lineRule="atLeast"/>
        <w:jc w:val="center"/>
        <w:rPr>
          <w:rFonts w:ascii="Arial" w:hAnsi="Arial" w:cs="Arial"/>
          <w:sz w:val="32"/>
          <w:szCs w:val="32"/>
        </w:rPr>
      </w:pPr>
      <w:r w:rsidRPr="00296618">
        <w:rPr>
          <w:rFonts w:ascii="Arial" w:hAnsi="Arial" w:cs="Arial"/>
          <w:b/>
          <w:bCs/>
          <w:sz w:val="32"/>
          <w:szCs w:val="32"/>
        </w:rPr>
        <w:t>СОВЕТ ДЕПУТАТОВ</w:t>
      </w:r>
    </w:p>
    <w:p w:rsidR="000915A7" w:rsidRPr="00296618" w:rsidRDefault="00DA1AD8" w:rsidP="00DA1AD8">
      <w:pPr>
        <w:shd w:val="clear" w:color="auto" w:fill="FFFFFF"/>
        <w:spacing w:line="120" w:lineRule="atLeast"/>
        <w:jc w:val="center"/>
        <w:rPr>
          <w:rFonts w:ascii="Arial" w:hAnsi="Arial" w:cs="Arial"/>
          <w:b/>
          <w:bCs/>
          <w:sz w:val="32"/>
          <w:szCs w:val="32"/>
        </w:rPr>
      </w:pPr>
      <w:r w:rsidRPr="00296618">
        <w:rPr>
          <w:rFonts w:ascii="Arial" w:hAnsi="Arial" w:cs="Arial"/>
          <w:b/>
          <w:bCs/>
          <w:sz w:val="32"/>
          <w:szCs w:val="32"/>
        </w:rPr>
        <w:t>МУНИЦИПАЛЬНОГО ОБРАЗОВАНИЯ</w:t>
      </w:r>
    </w:p>
    <w:p w:rsidR="00725A23" w:rsidRPr="00296618" w:rsidRDefault="00725A23" w:rsidP="00DA1AD8">
      <w:pPr>
        <w:shd w:val="clear" w:color="auto" w:fill="FFFFFF"/>
        <w:spacing w:line="120" w:lineRule="atLeast"/>
        <w:jc w:val="center"/>
        <w:rPr>
          <w:rFonts w:ascii="Arial" w:hAnsi="Arial" w:cs="Arial"/>
          <w:sz w:val="32"/>
          <w:szCs w:val="32"/>
        </w:rPr>
      </w:pPr>
      <w:r w:rsidRPr="00296618">
        <w:rPr>
          <w:rFonts w:ascii="Arial" w:hAnsi="Arial" w:cs="Arial"/>
          <w:b/>
          <w:bCs/>
          <w:sz w:val="32"/>
          <w:szCs w:val="32"/>
        </w:rPr>
        <w:t>СЕЛЬСКОЕ ПОСЕЛЕНИЕ</w:t>
      </w:r>
    </w:p>
    <w:p w:rsidR="000915A7" w:rsidRPr="00296618" w:rsidRDefault="00DA1AD8" w:rsidP="00DA1AD8">
      <w:pPr>
        <w:shd w:val="clear" w:color="auto" w:fill="FFFFFF"/>
        <w:spacing w:line="120" w:lineRule="atLeast"/>
        <w:jc w:val="center"/>
        <w:rPr>
          <w:rFonts w:ascii="Arial" w:hAnsi="Arial" w:cs="Arial"/>
          <w:sz w:val="32"/>
          <w:szCs w:val="32"/>
        </w:rPr>
      </w:pPr>
      <w:r w:rsidRPr="00296618">
        <w:rPr>
          <w:rFonts w:ascii="Arial" w:hAnsi="Arial" w:cs="Arial"/>
          <w:b/>
          <w:bCs/>
          <w:sz w:val="32"/>
          <w:szCs w:val="32"/>
        </w:rPr>
        <w:t>ТАТАРО-КАРГАЛИНСКИЙ СЕЛЬСОВЕТ</w:t>
      </w:r>
    </w:p>
    <w:p w:rsidR="000915A7" w:rsidRPr="00296618" w:rsidRDefault="00DA1AD8" w:rsidP="00DA1AD8">
      <w:pPr>
        <w:shd w:val="clear" w:color="auto" w:fill="FFFFFF"/>
        <w:spacing w:line="120" w:lineRule="atLeast"/>
        <w:jc w:val="center"/>
        <w:rPr>
          <w:rFonts w:ascii="Arial" w:hAnsi="Arial" w:cs="Arial"/>
          <w:sz w:val="32"/>
          <w:szCs w:val="32"/>
        </w:rPr>
      </w:pPr>
      <w:r w:rsidRPr="00296618">
        <w:rPr>
          <w:rFonts w:ascii="Arial" w:hAnsi="Arial" w:cs="Arial"/>
          <w:b/>
          <w:bCs/>
          <w:sz w:val="32"/>
          <w:szCs w:val="32"/>
        </w:rPr>
        <w:t>САКМАРСКОГО РАЙОНА</w:t>
      </w:r>
    </w:p>
    <w:p w:rsidR="000915A7" w:rsidRPr="00296618" w:rsidRDefault="00DA1AD8" w:rsidP="00DA1AD8">
      <w:pPr>
        <w:shd w:val="clear" w:color="auto" w:fill="FFFFFF"/>
        <w:spacing w:line="120" w:lineRule="atLeast"/>
        <w:jc w:val="center"/>
        <w:rPr>
          <w:rFonts w:ascii="Arial" w:hAnsi="Arial" w:cs="Arial"/>
          <w:b/>
          <w:bCs/>
          <w:sz w:val="32"/>
          <w:szCs w:val="32"/>
        </w:rPr>
      </w:pPr>
      <w:r w:rsidRPr="00296618">
        <w:rPr>
          <w:rFonts w:ascii="Arial" w:hAnsi="Arial" w:cs="Arial"/>
          <w:b/>
          <w:bCs/>
          <w:sz w:val="32"/>
          <w:szCs w:val="32"/>
        </w:rPr>
        <w:t>ОРЕНБУРГСКОЙ ОБЛАСТИ</w:t>
      </w:r>
    </w:p>
    <w:p w:rsidR="00DA1AD8" w:rsidRPr="00296618" w:rsidRDefault="00DA1AD8" w:rsidP="00DA1AD8">
      <w:pPr>
        <w:shd w:val="clear" w:color="auto" w:fill="FFFFFF"/>
        <w:spacing w:line="120" w:lineRule="atLeast"/>
        <w:jc w:val="center"/>
        <w:rPr>
          <w:rFonts w:ascii="Arial" w:hAnsi="Arial" w:cs="Arial"/>
          <w:b/>
          <w:bCs/>
          <w:sz w:val="32"/>
          <w:szCs w:val="32"/>
        </w:rPr>
      </w:pPr>
      <w:r w:rsidRPr="00296618">
        <w:rPr>
          <w:rFonts w:ascii="Arial" w:hAnsi="Arial" w:cs="Arial"/>
          <w:b/>
          <w:bCs/>
          <w:sz w:val="32"/>
          <w:szCs w:val="32"/>
        </w:rPr>
        <w:t>ЧЕТВЕРТОГО СОЗЫВА</w:t>
      </w:r>
    </w:p>
    <w:p w:rsidR="000915A7" w:rsidRPr="00296618" w:rsidRDefault="000915A7" w:rsidP="000915A7">
      <w:pPr>
        <w:shd w:val="clear" w:color="auto" w:fill="FFFFFF"/>
        <w:spacing w:line="120" w:lineRule="atLeast"/>
        <w:jc w:val="center"/>
        <w:rPr>
          <w:rFonts w:ascii="Arial" w:hAnsi="Arial" w:cs="Arial"/>
          <w:b/>
          <w:bCs/>
          <w:sz w:val="32"/>
          <w:szCs w:val="32"/>
        </w:rPr>
      </w:pPr>
    </w:p>
    <w:p w:rsidR="00DA1AD8" w:rsidRPr="00296618" w:rsidRDefault="00DA1AD8" w:rsidP="00262692">
      <w:pPr>
        <w:shd w:val="clear" w:color="auto" w:fill="FFFFFF"/>
        <w:spacing w:line="120" w:lineRule="atLeast"/>
        <w:jc w:val="center"/>
        <w:rPr>
          <w:rFonts w:ascii="Arial" w:hAnsi="Arial" w:cs="Arial"/>
          <w:b/>
          <w:bCs/>
          <w:sz w:val="32"/>
          <w:szCs w:val="32"/>
        </w:rPr>
      </w:pPr>
    </w:p>
    <w:p w:rsidR="000915A7" w:rsidRPr="00296618" w:rsidRDefault="00605D3C" w:rsidP="00262692">
      <w:pPr>
        <w:shd w:val="clear" w:color="auto" w:fill="FFFFFF"/>
        <w:spacing w:line="120" w:lineRule="atLeast"/>
        <w:jc w:val="center"/>
        <w:rPr>
          <w:rFonts w:ascii="Arial" w:hAnsi="Arial" w:cs="Arial"/>
          <w:b/>
          <w:bCs/>
          <w:sz w:val="32"/>
          <w:szCs w:val="32"/>
        </w:rPr>
      </w:pPr>
      <w:r w:rsidRPr="00296618">
        <w:rPr>
          <w:rFonts w:ascii="Arial" w:hAnsi="Arial" w:cs="Arial"/>
          <w:b/>
          <w:bCs/>
          <w:sz w:val="32"/>
          <w:szCs w:val="32"/>
        </w:rPr>
        <w:t>ПОСТАНОВЛЕНИЕ</w:t>
      </w:r>
    </w:p>
    <w:p w:rsidR="00DA1AD8" w:rsidRPr="00296618" w:rsidRDefault="00DA1AD8" w:rsidP="00262692">
      <w:pPr>
        <w:shd w:val="clear" w:color="auto" w:fill="FFFFFF"/>
        <w:spacing w:line="120" w:lineRule="atLeast"/>
        <w:jc w:val="center"/>
        <w:rPr>
          <w:rFonts w:ascii="Arial" w:hAnsi="Arial" w:cs="Arial"/>
          <w:b/>
          <w:bCs/>
          <w:sz w:val="32"/>
          <w:szCs w:val="32"/>
        </w:rPr>
      </w:pPr>
    </w:p>
    <w:p w:rsidR="00DA1AD8" w:rsidRPr="00296618" w:rsidRDefault="00DA1AD8" w:rsidP="00262692">
      <w:pPr>
        <w:shd w:val="clear" w:color="auto" w:fill="FFFFFF"/>
        <w:spacing w:line="120" w:lineRule="atLeast"/>
        <w:jc w:val="center"/>
        <w:rPr>
          <w:rFonts w:ascii="Arial" w:hAnsi="Arial" w:cs="Arial"/>
          <w:b/>
          <w:bCs/>
          <w:sz w:val="32"/>
          <w:szCs w:val="32"/>
        </w:rPr>
      </w:pPr>
    </w:p>
    <w:p w:rsidR="000915A7" w:rsidRPr="00296618" w:rsidRDefault="00AE1091" w:rsidP="000915A7">
      <w:pPr>
        <w:shd w:val="clear" w:color="auto" w:fill="FFFFFF"/>
        <w:spacing w:line="120" w:lineRule="atLeast"/>
        <w:rPr>
          <w:rFonts w:ascii="Arial" w:hAnsi="Arial" w:cs="Arial"/>
          <w:b/>
          <w:bCs/>
          <w:sz w:val="32"/>
          <w:szCs w:val="32"/>
        </w:rPr>
      </w:pPr>
      <w:r>
        <w:rPr>
          <w:rFonts w:ascii="Arial" w:hAnsi="Arial" w:cs="Arial"/>
          <w:b/>
          <w:bCs/>
          <w:sz w:val="32"/>
          <w:szCs w:val="32"/>
        </w:rPr>
        <w:t>__________</w:t>
      </w:r>
      <w:proofErr w:type="gramStart"/>
      <w:r>
        <w:rPr>
          <w:rFonts w:ascii="Arial" w:hAnsi="Arial" w:cs="Arial"/>
          <w:b/>
          <w:bCs/>
          <w:sz w:val="32"/>
          <w:szCs w:val="32"/>
        </w:rPr>
        <w:t>г</w:t>
      </w:r>
      <w:proofErr w:type="gramEnd"/>
      <w:r>
        <w:rPr>
          <w:rFonts w:ascii="Arial" w:hAnsi="Arial" w:cs="Arial"/>
          <w:b/>
          <w:bCs/>
          <w:sz w:val="32"/>
          <w:szCs w:val="32"/>
        </w:rPr>
        <w:t>.</w:t>
      </w:r>
      <w:r w:rsidR="000915A7" w:rsidRPr="00296618">
        <w:rPr>
          <w:rStyle w:val="apple-converted-space"/>
          <w:rFonts w:ascii="Arial" w:hAnsi="Arial" w:cs="Arial"/>
          <w:b/>
          <w:bCs/>
          <w:sz w:val="32"/>
          <w:szCs w:val="32"/>
        </w:rPr>
        <w:t> </w:t>
      </w:r>
      <w:r w:rsidR="000915A7" w:rsidRPr="00296618">
        <w:rPr>
          <w:rFonts w:ascii="Arial" w:hAnsi="Arial" w:cs="Arial"/>
          <w:b/>
          <w:bCs/>
          <w:sz w:val="32"/>
          <w:szCs w:val="32"/>
        </w:rPr>
        <w:t>                </w:t>
      </w:r>
      <w:r>
        <w:rPr>
          <w:rFonts w:ascii="Arial" w:hAnsi="Arial" w:cs="Arial"/>
          <w:b/>
          <w:bCs/>
          <w:sz w:val="32"/>
          <w:szCs w:val="32"/>
        </w:rPr>
        <w:t>                              </w:t>
      </w:r>
      <w:r w:rsidR="000915A7" w:rsidRPr="00296618">
        <w:rPr>
          <w:rFonts w:ascii="Arial" w:hAnsi="Arial" w:cs="Arial"/>
          <w:b/>
          <w:bCs/>
          <w:sz w:val="32"/>
          <w:szCs w:val="32"/>
        </w:rPr>
        <w:t>         </w:t>
      </w:r>
      <w:r w:rsidR="000915A7" w:rsidRPr="00296618">
        <w:rPr>
          <w:rStyle w:val="apple-converted-space"/>
          <w:rFonts w:ascii="Arial" w:hAnsi="Arial" w:cs="Arial"/>
          <w:b/>
          <w:bCs/>
          <w:sz w:val="32"/>
          <w:szCs w:val="32"/>
        </w:rPr>
        <w:t> </w:t>
      </w:r>
      <w:r w:rsidR="000915A7" w:rsidRPr="00296618">
        <w:rPr>
          <w:rFonts w:ascii="Arial" w:hAnsi="Arial" w:cs="Arial"/>
          <w:b/>
          <w:bCs/>
          <w:sz w:val="32"/>
          <w:szCs w:val="32"/>
        </w:rPr>
        <w:t xml:space="preserve">             </w:t>
      </w:r>
      <w:r w:rsidR="00656FFB" w:rsidRPr="00296618">
        <w:rPr>
          <w:rFonts w:ascii="Arial" w:hAnsi="Arial" w:cs="Arial"/>
          <w:b/>
          <w:bCs/>
          <w:sz w:val="32"/>
          <w:szCs w:val="32"/>
        </w:rPr>
        <w:t xml:space="preserve">  </w:t>
      </w:r>
      <w:r w:rsidR="000915A7" w:rsidRPr="00296618">
        <w:rPr>
          <w:rFonts w:ascii="Arial" w:hAnsi="Arial" w:cs="Arial"/>
          <w:b/>
          <w:bCs/>
          <w:sz w:val="32"/>
          <w:szCs w:val="32"/>
        </w:rPr>
        <w:t xml:space="preserve">  №</w:t>
      </w:r>
      <w:r>
        <w:rPr>
          <w:rFonts w:ascii="Arial" w:hAnsi="Arial" w:cs="Arial"/>
          <w:b/>
          <w:bCs/>
          <w:sz w:val="32"/>
          <w:szCs w:val="32"/>
        </w:rPr>
        <w:t>__</w:t>
      </w:r>
    </w:p>
    <w:p w:rsidR="000915A7" w:rsidRPr="00296618" w:rsidRDefault="000915A7" w:rsidP="000915A7">
      <w:pPr>
        <w:autoSpaceDE w:val="0"/>
        <w:ind w:right="281"/>
        <w:jc w:val="center"/>
        <w:rPr>
          <w:rFonts w:ascii="Arial" w:hAnsi="Arial" w:cs="Arial"/>
          <w:b/>
          <w:bCs/>
          <w:sz w:val="28"/>
          <w:szCs w:val="28"/>
        </w:rPr>
      </w:pPr>
    </w:p>
    <w:p w:rsidR="00DA1AD8" w:rsidRPr="00296618" w:rsidRDefault="00DA1AD8" w:rsidP="000915A7">
      <w:pPr>
        <w:autoSpaceDE w:val="0"/>
        <w:ind w:right="281"/>
        <w:jc w:val="center"/>
        <w:rPr>
          <w:rFonts w:ascii="Arial" w:hAnsi="Arial" w:cs="Arial"/>
          <w:b/>
          <w:bCs/>
          <w:sz w:val="28"/>
          <w:szCs w:val="28"/>
        </w:rPr>
      </w:pPr>
    </w:p>
    <w:p w:rsidR="00605D3C" w:rsidRPr="00296618" w:rsidRDefault="000A3DF8" w:rsidP="000A3DF8">
      <w:pPr>
        <w:widowControl/>
        <w:suppressAutoHyphens w:val="0"/>
        <w:ind w:firstLine="709"/>
        <w:jc w:val="center"/>
        <w:rPr>
          <w:rFonts w:ascii="Arial" w:hAnsi="Arial" w:cs="Arial"/>
          <w:b/>
          <w:sz w:val="32"/>
          <w:szCs w:val="32"/>
          <w:lang w:eastAsia="ru-RU"/>
        </w:rPr>
      </w:pPr>
      <w:r w:rsidRPr="00296618">
        <w:rPr>
          <w:rFonts w:ascii="Arial" w:hAnsi="Arial" w:cs="Arial"/>
          <w:b/>
          <w:sz w:val="32"/>
          <w:szCs w:val="32"/>
          <w:lang w:eastAsia="ru-RU"/>
        </w:rPr>
        <w:t>О порядке учета бюджетных и денежных обязательств получателей средств бюджета муниципального образования Татаро-Каргалинский сельсовет Сакмарского района Оренбургской области</w:t>
      </w:r>
    </w:p>
    <w:p w:rsidR="000A3DF8" w:rsidRPr="00296618" w:rsidRDefault="00605D3C" w:rsidP="00605D3C">
      <w:pPr>
        <w:shd w:val="clear" w:color="auto" w:fill="FFFFFF"/>
        <w:ind w:firstLine="300"/>
        <w:jc w:val="both"/>
        <w:rPr>
          <w:rFonts w:ascii="Arial" w:hAnsi="Arial" w:cs="Arial"/>
          <w:lang w:eastAsia="ru-RU"/>
        </w:rPr>
      </w:pPr>
      <w:r w:rsidRPr="00296618">
        <w:rPr>
          <w:rFonts w:ascii="Arial" w:hAnsi="Arial" w:cs="Arial"/>
          <w:lang w:eastAsia="ru-RU"/>
        </w:rPr>
        <w:t xml:space="preserve">                </w:t>
      </w:r>
    </w:p>
    <w:p w:rsidR="000A3DF8" w:rsidRPr="00296618" w:rsidRDefault="000A3DF8" w:rsidP="00605D3C">
      <w:pPr>
        <w:shd w:val="clear" w:color="auto" w:fill="FFFFFF"/>
        <w:ind w:firstLine="300"/>
        <w:jc w:val="both"/>
        <w:rPr>
          <w:rFonts w:ascii="Arial" w:hAnsi="Arial" w:cs="Arial"/>
          <w:lang w:eastAsia="ru-RU"/>
        </w:rPr>
      </w:pPr>
    </w:p>
    <w:p w:rsidR="004D5D36" w:rsidRPr="00296618" w:rsidRDefault="004D5D36" w:rsidP="004D5D36">
      <w:pPr>
        <w:shd w:val="clear" w:color="auto" w:fill="FFFFFF"/>
        <w:ind w:firstLine="301"/>
        <w:jc w:val="both"/>
        <w:rPr>
          <w:rFonts w:ascii="Arial" w:hAnsi="Arial" w:cs="Arial"/>
          <w:lang w:eastAsia="ru-RU"/>
        </w:rPr>
      </w:pPr>
      <w:r w:rsidRPr="00296618">
        <w:rPr>
          <w:rFonts w:ascii="Arial" w:hAnsi="Arial" w:cs="Arial"/>
          <w:lang w:eastAsia="ru-RU"/>
        </w:rPr>
        <w:t xml:space="preserve">    В соответствии  со статьей 219 Бюджетного кодекса Российской Федерации, нормативными правовыми актами  муниципального образования Татаро-Каргалинский сельсовет Сакмарского района Оренбургской области постановляю:</w:t>
      </w:r>
    </w:p>
    <w:p w:rsidR="004D5D36" w:rsidRPr="00296618" w:rsidRDefault="004D5D36" w:rsidP="004D5D36">
      <w:pPr>
        <w:shd w:val="clear" w:color="auto" w:fill="FFFFFF"/>
        <w:ind w:firstLine="301"/>
        <w:jc w:val="both"/>
        <w:rPr>
          <w:rFonts w:ascii="Arial" w:hAnsi="Arial" w:cs="Arial"/>
          <w:lang w:eastAsia="ru-RU"/>
        </w:rPr>
      </w:pPr>
      <w:r w:rsidRPr="00296618">
        <w:rPr>
          <w:rFonts w:ascii="Arial" w:hAnsi="Arial" w:cs="Arial"/>
          <w:lang w:eastAsia="ru-RU"/>
        </w:rPr>
        <w:t>1.</w:t>
      </w:r>
      <w:r w:rsidRPr="00296618">
        <w:rPr>
          <w:rFonts w:ascii="Arial" w:hAnsi="Arial" w:cs="Arial"/>
          <w:lang w:eastAsia="ru-RU"/>
        </w:rPr>
        <w:tab/>
        <w:t xml:space="preserve">Утвердить прилагаемый Порядок учета органом Федерального казначейства бюджетных и денежных обязательств получателей  средств бюджета  муниципального образования </w:t>
      </w:r>
      <w:proofErr w:type="spellStart"/>
      <w:r w:rsidRPr="00296618">
        <w:rPr>
          <w:rFonts w:ascii="Arial" w:hAnsi="Arial" w:cs="Arial"/>
          <w:lang w:eastAsia="ru-RU"/>
        </w:rPr>
        <w:t>Татаро</w:t>
      </w:r>
      <w:proofErr w:type="spellEnd"/>
      <w:r w:rsidRPr="00296618">
        <w:rPr>
          <w:rFonts w:ascii="Arial" w:hAnsi="Arial" w:cs="Arial"/>
          <w:lang w:eastAsia="ru-RU"/>
        </w:rPr>
        <w:t xml:space="preserve"> - Каргалинский сельсовет Сакмарского района Оренбургской области (далее – Порядок).</w:t>
      </w:r>
    </w:p>
    <w:p w:rsidR="00605D3C" w:rsidRPr="00296618" w:rsidRDefault="004D5D36" w:rsidP="004D5D36">
      <w:pPr>
        <w:shd w:val="clear" w:color="auto" w:fill="FFFFFF"/>
        <w:ind w:firstLine="301"/>
        <w:jc w:val="both"/>
        <w:rPr>
          <w:rFonts w:ascii="Arial" w:hAnsi="Arial" w:cs="Arial"/>
          <w:lang w:eastAsia="ru-RU"/>
        </w:rPr>
      </w:pPr>
      <w:r w:rsidRPr="00296618">
        <w:rPr>
          <w:rFonts w:ascii="Arial" w:hAnsi="Arial" w:cs="Arial"/>
          <w:lang w:eastAsia="ru-RU"/>
        </w:rPr>
        <w:t>2.</w:t>
      </w:r>
      <w:r w:rsidRPr="00296618">
        <w:rPr>
          <w:rFonts w:ascii="Arial" w:hAnsi="Arial" w:cs="Arial"/>
          <w:lang w:eastAsia="ru-RU"/>
        </w:rPr>
        <w:tab/>
        <w:t xml:space="preserve">Настоящее постановление распространяется на правоотношения, возникшие с 01 января 2022 года.  </w:t>
      </w:r>
    </w:p>
    <w:p w:rsidR="00605D3C" w:rsidRPr="00296618" w:rsidRDefault="00605D3C" w:rsidP="00605D3C">
      <w:pPr>
        <w:shd w:val="clear" w:color="auto" w:fill="FFFFFF"/>
        <w:ind w:firstLine="300"/>
        <w:jc w:val="both"/>
        <w:rPr>
          <w:rFonts w:ascii="Arial" w:hAnsi="Arial" w:cs="Arial"/>
          <w:lang w:eastAsia="ru-RU"/>
        </w:rPr>
      </w:pPr>
    </w:p>
    <w:p w:rsidR="00605D3C" w:rsidRPr="00296618" w:rsidRDefault="00605D3C" w:rsidP="00605D3C">
      <w:pPr>
        <w:shd w:val="clear" w:color="auto" w:fill="FFFFFF"/>
        <w:ind w:firstLine="300"/>
        <w:jc w:val="both"/>
        <w:rPr>
          <w:rFonts w:ascii="Arial" w:hAnsi="Arial" w:cs="Arial"/>
          <w:lang w:eastAsia="ru-RU"/>
        </w:rPr>
      </w:pPr>
    </w:p>
    <w:p w:rsidR="00605D3C" w:rsidRPr="00296618" w:rsidRDefault="00605D3C" w:rsidP="00605D3C">
      <w:pPr>
        <w:shd w:val="clear" w:color="auto" w:fill="FFFFFF"/>
        <w:ind w:firstLine="300"/>
        <w:jc w:val="both"/>
        <w:rPr>
          <w:rFonts w:ascii="Arial" w:hAnsi="Arial" w:cs="Arial"/>
          <w:lang w:eastAsia="ru-RU"/>
        </w:rPr>
      </w:pPr>
    </w:p>
    <w:p w:rsidR="00B34BB1" w:rsidRPr="00296618" w:rsidRDefault="00B34BB1" w:rsidP="00605D3C">
      <w:pPr>
        <w:shd w:val="clear" w:color="auto" w:fill="FFFFFF"/>
        <w:ind w:firstLine="300"/>
        <w:jc w:val="both"/>
        <w:rPr>
          <w:rFonts w:ascii="Arial" w:hAnsi="Arial" w:cs="Arial"/>
          <w:lang w:eastAsia="ru-RU"/>
        </w:rPr>
      </w:pPr>
    </w:p>
    <w:p w:rsidR="00B34BB1" w:rsidRPr="00296618" w:rsidRDefault="00B34BB1" w:rsidP="00605D3C">
      <w:pPr>
        <w:shd w:val="clear" w:color="auto" w:fill="FFFFFF"/>
        <w:ind w:firstLine="300"/>
        <w:jc w:val="both"/>
        <w:rPr>
          <w:rFonts w:ascii="Arial" w:hAnsi="Arial" w:cs="Arial"/>
          <w:lang w:eastAsia="ru-RU"/>
        </w:rPr>
      </w:pPr>
    </w:p>
    <w:p w:rsidR="00605D3C" w:rsidRPr="00296618" w:rsidRDefault="00605D3C" w:rsidP="00605D3C">
      <w:pPr>
        <w:shd w:val="clear" w:color="auto" w:fill="FFFFFF"/>
        <w:ind w:firstLine="300"/>
        <w:jc w:val="both"/>
        <w:rPr>
          <w:rFonts w:ascii="Arial" w:hAnsi="Arial" w:cs="Arial"/>
          <w:lang w:eastAsia="ru-RU"/>
        </w:rPr>
      </w:pPr>
      <w:r w:rsidRPr="00296618">
        <w:rPr>
          <w:rFonts w:ascii="Arial" w:hAnsi="Arial" w:cs="Arial"/>
          <w:lang w:eastAsia="ru-RU"/>
        </w:rPr>
        <w:t>Глава муниципального образования</w:t>
      </w:r>
    </w:p>
    <w:p w:rsidR="00A5488F" w:rsidRPr="00296618" w:rsidRDefault="00605D3C" w:rsidP="00605D3C">
      <w:pPr>
        <w:shd w:val="clear" w:color="auto" w:fill="FFFFFF"/>
        <w:ind w:firstLine="300"/>
        <w:jc w:val="both"/>
        <w:rPr>
          <w:rFonts w:ascii="Arial" w:hAnsi="Arial" w:cs="Arial"/>
          <w:lang w:eastAsia="ru-RU"/>
        </w:rPr>
      </w:pPr>
      <w:r w:rsidRPr="00296618">
        <w:rPr>
          <w:rFonts w:ascii="Arial" w:hAnsi="Arial" w:cs="Arial"/>
          <w:lang w:eastAsia="ru-RU"/>
        </w:rPr>
        <w:t xml:space="preserve">Татаро-Каргалинский сельсовет                                                        </w:t>
      </w:r>
      <w:proofErr w:type="spellStart"/>
      <w:r w:rsidRPr="00296618">
        <w:rPr>
          <w:rFonts w:ascii="Arial" w:hAnsi="Arial" w:cs="Arial"/>
          <w:lang w:eastAsia="ru-RU"/>
        </w:rPr>
        <w:t>М.К.Саитов</w:t>
      </w:r>
      <w:proofErr w:type="spellEnd"/>
    </w:p>
    <w:p w:rsidR="00692388" w:rsidRPr="00296618" w:rsidRDefault="00692388">
      <w:pPr>
        <w:widowControl/>
        <w:suppressAutoHyphens w:val="0"/>
        <w:spacing w:after="200" w:line="276" w:lineRule="auto"/>
        <w:rPr>
          <w:rFonts w:ascii="Arial" w:hAnsi="Arial" w:cs="Arial"/>
          <w:lang w:eastAsia="ru-RU"/>
        </w:rPr>
      </w:pPr>
      <w:r w:rsidRPr="00296618">
        <w:rPr>
          <w:rFonts w:ascii="Arial" w:hAnsi="Arial" w:cs="Arial"/>
          <w:lang w:eastAsia="ru-RU"/>
        </w:rPr>
        <w:br w:type="page"/>
      </w:r>
    </w:p>
    <w:p w:rsidR="00296618" w:rsidRPr="00296618" w:rsidRDefault="004D5D36" w:rsidP="00296618">
      <w:pPr>
        <w:pStyle w:val="ConsPlusTitle"/>
        <w:widowControl/>
        <w:ind w:firstLine="3686"/>
        <w:rPr>
          <w:sz w:val="32"/>
          <w:szCs w:val="32"/>
        </w:rPr>
      </w:pPr>
      <w:r w:rsidRPr="00296618">
        <w:rPr>
          <w:sz w:val="32"/>
          <w:szCs w:val="32"/>
        </w:rPr>
        <w:lastRenderedPageBreak/>
        <w:t>Приложение</w:t>
      </w:r>
      <w:r w:rsidR="00296618" w:rsidRPr="00296618">
        <w:rPr>
          <w:sz w:val="32"/>
          <w:szCs w:val="32"/>
        </w:rPr>
        <w:t xml:space="preserve"> </w:t>
      </w:r>
    </w:p>
    <w:p w:rsidR="00296618" w:rsidRPr="00296618" w:rsidRDefault="004D5D36" w:rsidP="00296618">
      <w:pPr>
        <w:pStyle w:val="ConsPlusTitle"/>
        <w:widowControl/>
        <w:ind w:firstLine="3686"/>
        <w:rPr>
          <w:sz w:val="32"/>
          <w:szCs w:val="32"/>
        </w:rPr>
      </w:pPr>
      <w:r w:rsidRPr="00296618">
        <w:rPr>
          <w:sz w:val="32"/>
          <w:szCs w:val="32"/>
        </w:rPr>
        <w:t>к постановлению</w:t>
      </w:r>
      <w:r w:rsidR="00296618" w:rsidRPr="00296618">
        <w:rPr>
          <w:sz w:val="32"/>
          <w:szCs w:val="32"/>
        </w:rPr>
        <w:t xml:space="preserve"> </w:t>
      </w:r>
      <w:r w:rsidRPr="00296618">
        <w:rPr>
          <w:sz w:val="32"/>
          <w:szCs w:val="32"/>
        </w:rPr>
        <w:t xml:space="preserve">Администрации </w:t>
      </w:r>
    </w:p>
    <w:p w:rsidR="00296618" w:rsidRPr="00296618" w:rsidRDefault="004D5D36" w:rsidP="00296618">
      <w:pPr>
        <w:pStyle w:val="ConsPlusTitle"/>
        <w:widowControl/>
        <w:ind w:firstLine="3686"/>
        <w:rPr>
          <w:sz w:val="32"/>
          <w:szCs w:val="32"/>
        </w:rPr>
      </w:pPr>
      <w:r w:rsidRPr="00296618">
        <w:rPr>
          <w:sz w:val="32"/>
          <w:szCs w:val="32"/>
        </w:rPr>
        <w:t xml:space="preserve">муниципального образования </w:t>
      </w:r>
    </w:p>
    <w:p w:rsidR="00296618" w:rsidRPr="00296618" w:rsidRDefault="004D5D36" w:rsidP="00296618">
      <w:pPr>
        <w:pStyle w:val="ConsPlusTitle"/>
        <w:widowControl/>
        <w:ind w:firstLine="3686"/>
        <w:rPr>
          <w:sz w:val="32"/>
          <w:szCs w:val="32"/>
        </w:rPr>
      </w:pPr>
      <w:r w:rsidRPr="00296618">
        <w:rPr>
          <w:sz w:val="32"/>
          <w:szCs w:val="32"/>
        </w:rPr>
        <w:t xml:space="preserve">Татаро-Каргалинский сельсовет </w:t>
      </w:r>
    </w:p>
    <w:p w:rsidR="00296618" w:rsidRPr="00296618" w:rsidRDefault="004D5D36" w:rsidP="00296618">
      <w:pPr>
        <w:pStyle w:val="ConsPlusTitle"/>
        <w:widowControl/>
        <w:ind w:firstLine="3686"/>
        <w:rPr>
          <w:sz w:val="32"/>
          <w:szCs w:val="32"/>
        </w:rPr>
      </w:pPr>
      <w:r w:rsidRPr="00296618">
        <w:rPr>
          <w:sz w:val="32"/>
          <w:szCs w:val="32"/>
        </w:rPr>
        <w:t xml:space="preserve">Сакмарского района </w:t>
      </w:r>
    </w:p>
    <w:p w:rsidR="004D5D36" w:rsidRPr="00296618" w:rsidRDefault="004D5D36" w:rsidP="00296618">
      <w:pPr>
        <w:pStyle w:val="ConsPlusTitle"/>
        <w:widowControl/>
        <w:ind w:firstLine="3686"/>
        <w:rPr>
          <w:sz w:val="32"/>
          <w:szCs w:val="32"/>
        </w:rPr>
      </w:pPr>
      <w:r w:rsidRPr="00296618">
        <w:rPr>
          <w:sz w:val="32"/>
          <w:szCs w:val="32"/>
        </w:rPr>
        <w:t>Оренбургской области</w:t>
      </w:r>
    </w:p>
    <w:p w:rsidR="004D5D36" w:rsidRPr="00296618" w:rsidRDefault="004D5D36" w:rsidP="00296618">
      <w:pPr>
        <w:pStyle w:val="ConsPlusTitle"/>
        <w:widowControl/>
        <w:ind w:firstLine="3686"/>
        <w:rPr>
          <w:sz w:val="24"/>
          <w:szCs w:val="24"/>
        </w:rPr>
      </w:pPr>
      <w:r w:rsidRPr="00296618">
        <w:rPr>
          <w:sz w:val="32"/>
          <w:szCs w:val="32"/>
        </w:rPr>
        <w:t xml:space="preserve">от </w:t>
      </w:r>
      <w:r w:rsidR="00BF3B32">
        <w:rPr>
          <w:sz w:val="32"/>
          <w:szCs w:val="32"/>
        </w:rPr>
        <w:t xml:space="preserve">         </w:t>
      </w:r>
      <w:bookmarkStart w:id="0" w:name="_GoBack"/>
      <w:bookmarkEnd w:id="0"/>
      <w:r w:rsidRPr="00296618">
        <w:rPr>
          <w:sz w:val="32"/>
          <w:szCs w:val="32"/>
        </w:rPr>
        <w:t xml:space="preserve">№ </w:t>
      </w:r>
    </w:p>
    <w:p w:rsidR="004D5D36" w:rsidRPr="00296618" w:rsidRDefault="004D5D36" w:rsidP="004D5D36">
      <w:pPr>
        <w:jc w:val="both"/>
        <w:rPr>
          <w:rFonts w:ascii="Arial" w:hAnsi="Arial" w:cs="Arial"/>
        </w:rPr>
      </w:pPr>
    </w:p>
    <w:p w:rsidR="00B34BB1" w:rsidRPr="00296618" w:rsidRDefault="00B34BB1" w:rsidP="004D5D36">
      <w:pPr>
        <w:jc w:val="both"/>
        <w:rPr>
          <w:rFonts w:ascii="Arial" w:hAnsi="Arial" w:cs="Arial"/>
        </w:rPr>
      </w:pPr>
    </w:p>
    <w:p w:rsidR="00B34BB1" w:rsidRPr="00296618" w:rsidRDefault="00B34BB1" w:rsidP="004D5D36">
      <w:pPr>
        <w:jc w:val="both"/>
        <w:rPr>
          <w:rFonts w:ascii="Arial" w:hAnsi="Arial" w:cs="Arial"/>
        </w:rPr>
      </w:pPr>
    </w:p>
    <w:p w:rsidR="004D5D36" w:rsidRPr="00186AA6" w:rsidRDefault="004D5D36" w:rsidP="00B34BB1">
      <w:pPr>
        <w:jc w:val="center"/>
        <w:rPr>
          <w:rFonts w:ascii="Arial" w:hAnsi="Arial" w:cs="Arial"/>
          <w:b/>
          <w:sz w:val="28"/>
          <w:szCs w:val="28"/>
        </w:rPr>
      </w:pPr>
      <w:r w:rsidRPr="00186AA6">
        <w:rPr>
          <w:rFonts w:ascii="Arial" w:hAnsi="Arial" w:cs="Arial"/>
          <w:b/>
          <w:sz w:val="28"/>
          <w:szCs w:val="28"/>
        </w:rPr>
        <w:t>ПОРЯДОК</w:t>
      </w:r>
    </w:p>
    <w:p w:rsidR="004D5D36" w:rsidRPr="00186AA6" w:rsidRDefault="004D5D36" w:rsidP="00B34BB1">
      <w:pPr>
        <w:jc w:val="center"/>
        <w:rPr>
          <w:rFonts w:ascii="Arial" w:hAnsi="Arial" w:cs="Arial"/>
          <w:b/>
          <w:sz w:val="28"/>
          <w:szCs w:val="28"/>
        </w:rPr>
      </w:pPr>
      <w:r w:rsidRPr="00186AA6">
        <w:rPr>
          <w:rFonts w:ascii="Arial" w:hAnsi="Arial" w:cs="Arial"/>
          <w:b/>
          <w:sz w:val="28"/>
          <w:szCs w:val="28"/>
        </w:rPr>
        <w:t>УЧЕТА ОРГАНОМ ФЕДЕРАЛЬНОГО КАЗНАЧЕЙСТВА</w:t>
      </w:r>
    </w:p>
    <w:p w:rsidR="004D5D36" w:rsidRPr="00186AA6" w:rsidRDefault="004D5D36" w:rsidP="00B34BB1">
      <w:pPr>
        <w:tabs>
          <w:tab w:val="left" w:pos="709"/>
        </w:tabs>
        <w:jc w:val="center"/>
        <w:rPr>
          <w:rFonts w:ascii="Arial" w:hAnsi="Arial" w:cs="Arial"/>
          <w:b/>
          <w:sz w:val="28"/>
          <w:szCs w:val="28"/>
        </w:rPr>
      </w:pPr>
      <w:r w:rsidRPr="00186AA6">
        <w:rPr>
          <w:rFonts w:ascii="Arial" w:hAnsi="Arial" w:cs="Arial"/>
          <w:b/>
          <w:sz w:val="28"/>
          <w:szCs w:val="28"/>
        </w:rPr>
        <w:t>БЮДЖЕТНЫХ И ДЕНЕЖНЫХ ОБЯЗАТЕЛЬСТВ ПОЛУЧАТЕЛЕЙ СРЕДСТВ БЮДЖЕТА МУНИЦИПАЛЬНОГО ОБРАЗОВАНИЯ ТАТАРО - КАРГАЛИНСКИЙ СЕЛЬСОВЕТ САКМАРСКОГО РАЙОНА ОРЕНБУРГСКОЙ ОБЛАСТИ</w:t>
      </w:r>
    </w:p>
    <w:p w:rsidR="004D5D36" w:rsidRPr="00296618" w:rsidRDefault="004D5D36" w:rsidP="004D5D36">
      <w:pPr>
        <w:tabs>
          <w:tab w:val="left" w:pos="3825"/>
        </w:tabs>
        <w:jc w:val="both"/>
        <w:rPr>
          <w:rFonts w:ascii="Arial" w:hAnsi="Arial" w:cs="Arial"/>
          <w:b/>
        </w:rPr>
      </w:pPr>
    </w:p>
    <w:p w:rsidR="004D5D36" w:rsidRDefault="004D5D36" w:rsidP="00296618">
      <w:pPr>
        <w:numPr>
          <w:ilvl w:val="0"/>
          <w:numId w:val="4"/>
        </w:numPr>
        <w:suppressAutoHyphens w:val="0"/>
        <w:autoSpaceDE w:val="0"/>
        <w:autoSpaceDN w:val="0"/>
        <w:adjustRightInd w:val="0"/>
        <w:jc w:val="center"/>
        <w:rPr>
          <w:rFonts w:ascii="Arial" w:hAnsi="Arial" w:cs="Arial"/>
          <w:b/>
        </w:rPr>
      </w:pPr>
      <w:r w:rsidRPr="00296618">
        <w:rPr>
          <w:rFonts w:ascii="Arial" w:hAnsi="Arial" w:cs="Arial"/>
          <w:b/>
        </w:rPr>
        <w:t>Общие положения</w:t>
      </w:r>
    </w:p>
    <w:p w:rsidR="00296618" w:rsidRPr="00296618" w:rsidRDefault="00296618" w:rsidP="00296618">
      <w:pPr>
        <w:suppressAutoHyphens w:val="0"/>
        <w:autoSpaceDE w:val="0"/>
        <w:autoSpaceDN w:val="0"/>
        <w:adjustRightInd w:val="0"/>
        <w:ind w:left="1080"/>
        <w:rPr>
          <w:rFonts w:ascii="Arial" w:hAnsi="Arial" w:cs="Arial"/>
          <w:b/>
        </w:rPr>
      </w:pPr>
    </w:p>
    <w:p w:rsidR="004D5D36" w:rsidRPr="00296618" w:rsidRDefault="004D5D36" w:rsidP="004D5D36">
      <w:pPr>
        <w:tabs>
          <w:tab w:val="left" w:pos="709"/>
        </w:tabs>
        <w:ind w:firstLine="709"/>
        <w:jc w:val="both"/>
        <w:rPr>
          <w:rFonts w:ascii="Arial" w:hAnsi="Arial" w:cs="Arial"/>
        </w:rPr>
      </w:pPr>
      <w:r w:rsidRPr="00296618">
        <w:rPr>
          <w:rFonts w:ascii="Arial" w:hAnsi="Arial" w:cs="Arial"/>
        </w:rPr>
        <w:t xml:space="preserve">Настоящий Порядок учета бюджетных и денежных обязательств получателей средств бюджета муниципального образования </w:t>
      </w:r>
      <w:proofErr w:type="spellStart"/>
      <w:r w:rsidRPr="00296618">
        <w:rPr>
          <w:rFonts w:ascii="Arial" w:hAnsi="Arial" w:cs="Arial"/>
        </w:rPr>
        <w:t>Татаро</w:t>
      </w:r>
      <w:proofErr w:type="spellEnd"/>
      <w:r w:rsidRPr="00296618">
        <w:rPr>
          <w:rFonts w:ascii="Arial" w:hAnsi="Arial" w:cs="Arial"/>
        </w:rPr>
        <w:t xml:space="preserve"> - Каргалинский сельсовет Сакмарского района Оренбургской области (далее – Порядок) разработан на основании статьи 219 Бюджетного кодекса Российской Федерации и устанавливает порядок учета отделом № 8 Управления Федерального казначейства по Оренбургской области (далее – орган Федерального казначейства) бюджетных  и денежных обязательств получателей средств бюджета муниципального образования </w:t>
      </w:r>
      <w:proofErr w:type="spellStart"/>
      <w:r w:rsidRPr="00296618">
        <w:rPr>
          <w:rFonts w:ascii="Arial" w:hAnsi="Arial" w:cs="Arial"/>
        </w:rPr>
        <w:t>Татаро</w:t>
      </w:r>
      <w:proofErr w:type="spellEnd"/>
      <w:r w:rsidRPr="00296618">
        <w:rPr>
          <w:rFonts w:ascii="Arial" w:hAnsi="Arial" w:cs="Arial"/>
        </w:rPr>
        <w:t xml:space="preserve"> - Каргалинский сельсовет Сакмарского района Оренбургской области (далее – соответственно бюджетные обязательства, денежные обязательства, получатели средств бюджета или получатели бюджетных средств).</w:t>
      </w:r>
    </w:p>
    <w:p w:rsidR="004D5D36" w:rsidRPr="00296618" w:rsidRDefault="004D5D36" w:rsidP="004D5D36">
      <w:pPr>
        <w:tabs>
          <w:tab w:val="left" w:pos="3825"/>
        </w:tabs>
        <w:ind w:firstLine="709"/>
        <w:jc w:val="both"/>
        <w:rPr>
          <w:rFonts w:ascii="Arial" w:hAnsi="Arial" w:cs="Arial"/>
        </w:rPr>
      </w:pPr>
      <w:r w:rsidRPr="00296618">
        <w:rPr>
          <w:rFonts w:ascii="Arial" w:hAnsi="Arial" w:cs="Arial"/>
        </w:rPr>
        <w:t xml:space="preserve">1. Получатели средств бюджета, являющиеся казенными учреждениями, имеют право принятия на себя бюджетных и денежных обязательств в </w:t>
      </w:r>
      <w:proofErr w:type="gramStart"/>
      <w:r w:rsidRPr="00296618">
        <w:rPr>
          <w:rFonts w:ascii="Arial" w:hAnsi="Arial" w:cs="Arial"/>
        </w:rPr>
        <w:t>пределах</w:t>
      </w:r>
      <w:proofErr w:type="gramEnd"/>
      <w:r w:rsidRPr="00296618">
        <w:rPr>
          <w:rFonts w:ascii="Arial" w:hAnsi="Arial" w:cs="Arial"/>
        </w:rPr>
        <w:t xml:space="preserve"> доведенных до них лимитов бюджетных обязательств.</w:t>
      </w:r>
    </w:p>
    <w:p w:rsidR="004D5D36" w:rsidRPr="00296618" w:rsidRDefault="004D5D36" w:rsidP="004D5D36">
      <w:pPr>
        <w:pStyle w:val="HTML"/>
        <w:shd w:val="clear" w:color="auto" w:fill="FFFFFF"/>
        <w:jc w:val="both"/>
        <w:rPr>
          <w:rFonts w:ascii="Arial" w:hAnsi="Arial" w:cs="Arial"/>
          <w:sz w:val="24"/>
          <w:szCs w:val="24"/>
        </w:rPr>
      </w:pPr>
      <w:r w:rsidRPr="00296618">
        <w:rPr>
          <w:rFonts w:ascii="Arial" w:hAnsi="Arial" w:cs="Arial"/>
          <w:sz w:val="24"/>
          <w:szCs w:val="24"/>
        </w:rPr>
        <w:t xml:space="preserve">    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 сформированными получателями бюджетных средств или органом Федерального казначейства, в случаях, установленных Порядком. </w:t>
      </w:r>
    </w:p>
    <w:p w:rsidR="004D5D36" w:rsidRPr="00296618" w:rsidRDefault="004D5D36" w:rsidP="004D5D36">
      <w:pPr>
        <w:pStyle w:val="HTML"/>
        <w:shd w:val="clear" w:color="auto" w:fill="FFFFFF"/>
        <w:jc w:val="both"/>
        <w:rPr>
          <w:rFonts w:ascii="Arial" w:hAnsi="Arial" w:cs="Arial"/>
          <w:sz w:val="24"/>
          <w:szCs w:val="24"/>
        </w:rPr>
      </w:pPr>
      <w:r w:rsidRPr="00296618">
        <w:rPr>
          <w:rFonts w:ascii="Arial" w:hAnsi="Arial" w:cs="Arial"/>
          <w:sz w:val="24"/>
          <w:szCs w:val="24"/>
        </w:rPr>
        <w:t xml:space="preserve">    3. Сведения о бюджетном обязательстве и  Сведения о денежном обязательстве формируются в форме электронного документа в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порядке (далее – уполномоченное лицо) от имени получателя средств бюджета муниципального образования Татаро-Каргалинский сельсовет Сакмарского района Оренбургской области, или органа Федерального казначейства.</w:t>
      </w:r>
    </w:p>
    <w:p w:rsidR="004D5D36" w:rsidRPr="00296618" w:rsidRDefault="004D5D36" w:rsidP="004D5D36">
      <w:pPr>
        <w:pStyle w:val="ConsPlusNormal"/>
        <w:tabs>
          <w:tab w:val="left" w:pos="708"/>
        </w:tabs>
        <w:ind w:firstLine="540"/>
        <w:jc w:val="both"/>
        <w:rPr>
          <w:sz w:val="24"/>
          <w:szCs w:val="24"/>
        </w:rPr>
      </w:pPr>
      <w:r w:rsidRPr="00296618">
        <w:rPr>
          <w:sz w:val="24"/>
          <w:szCs w:val="24"/>
        </w:rPr>
        <w:t xml:space="preserve">  Лица, имеющие право действовать от имени получателя бюджетных сре</w:t>
      </w:r>
      <w:proofErr w:type="gramStart"/>
      <w:r w:rsidRPr="00296618">
        <w:rPr>
          <w:sz w:val="24"/>
          <w:szCs w:val="24"/>
        </w:rPr>
        <w:t>дств в с</w:t>
      </w:r>
      <w:proofErr w:type="gramEnd"/>
      <w:r w:rsidRPr="00296618">
        <w:rPr>
          <w:sz w:val="24"/>
          <w:szCs w:val="24"/>
        </w:rPr>
        <w:t xml:space="preserve">оответствии с настоящим Порядком, несут персональную </w:t>
      </w:r>
      <w:r w:rsidRPr="00296618">
        <w:rPr>
          <w:sz w:val="24"/>
          <w:szCs w:val="24"/>
        </w:rPr>
        <w:lastRenderedPageBreak/>
        <w:t>ответственность за формирование Сведений о бюджетном обязательстве и Сведений о денежном обязательстве, за их полноту, достоверность  и своевременность представления.</w:t>
      </w:r>
    </w:p>
    <w:tbl>
      <w:tblPr>
        <w:tblW w:w="9356" w:type="dxa"/>
        <w:tblLayout w:type="fixed"/>
        <w:tblCellMar>
          <w:left w:w="0" w:type="dxa"/>
          <w:right w:w="0" w:type="dxa"/>
        </w:tblCellMar>
        <w:tblLook w:val="04A0" w:firstRow="1" w:lastRow="0" w:firstColumn="1" w:lastColumn="0" w:noHBand="0" w:noVBand="1"/>
      </w:tblPr>
      <w:tblGrid>
        <w:gridCol w:w="9356"/>
      </w:tblGrid>
      <w:tr w:rsidR="00296618" w:rsidRPr="00296618" w:rsidTr="004D5D36">
        <w:trPr>
          <w:trHeight w:val="414"/>
        </w:trPr>
        <w:tc>
          <w:tcPr>
            <w:tcW w:w="9356" w:type="dxa"/>
            <w:vMerge w:val="restart"/>
            <w:hideMark/>
          </w:tcPr>
          <w:p w:rsidR="004D5D36" w:rsidRPr="00296618" w:rsidRDefault="004D5D36" w:rsidP="004D5D36">
            <w:pPr>
              <w:pStyle w:val="HTML"/>
              <w:shd w:val="clear" w:color="auto" w:fill="FFFFFF"/>
              <w:jc w:val="both"/>
              <w:rPr>
                <w:rFonts w:ascii="Arial" w:hAnsi="Arial" w:cs="Arial"/>
                <w:sz w:val="24"/>
                <w:szCs w:val="24"/>
                <w:lang w:val="ru-RU" w:eastAsia="ru-RU"/>
              </w:rPr>
            </w:pPr>
            <w:r w:rsidRPr="00296618">
              <w:rPr>
                <w:rFonts w:ascii="Arial" w:hAnsi="Arial" w:cs="Arial"/>
                <w:sz w:val="24"/>
                <w:szCs w:val="24"/>
                <w:lang w:val="ru-RU" w:eastAsia="ru-RU"/>
              </w:rPr>
              <w:t xml:space="preserve">    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пунктов </w:t>
            </w:r>
            <w:r w:rsidRPr="00296618">
              <w:rPr>
                <w:rFonts w:ascii="Arial" w:hAnsi="Arial" w:cs="Arial"/>
                <w:b/>
                <w:sz w:val="24"/>
                <w:szCs w:val="24"/>
                <w:lang w:val="ru-RU" w:eastAsia="ru-RU"/>
              </w:rPr>
              <w:t>6 и 24</w:t>
            </w:r>
            <w:r w:rsidRPr="00296618">
              <w:rPr>
                <w:rFonts w:ascii="Arial" w:hAnsi="Arial" w:cs="Arial"/>
                <w:sz w:val="24"/>
                <w:szCs w:val="24"/>
                <w:lang w:val="ru-RU" w:eastAsia="ru-RU"/>
              </w:rPr>
              <w:t xml:space="preserve"> настоящего Порядка.</w:t>
            </w:r>
          </w:p>
          <w:p w:rsidR="004D5D36" w:rsidRPr="00296618" w:rsidRDefault="004D5D36" w:rsidP="004D5D36">
            <w:pPr>
              <w:pStyle w:val="HTML"/>
              <w:shd w:val="clear" w:color="auto" w:fill="FFFFFF"/>
              <w:tabs>
                <w:tab w:val="left" w:pos="689"/>
              </w:tabs>
              <w:jc w:val="both"/>
              <w:rPr>
                <w:rFonts w:ascii="Arial" w:hAnsi="Arial" w:cs="Arial"/>
                <w:sz w:val="24"/>
                <w:szCs w:val="24"/>
                <w:lang w:val="ru-RU" w:eastAsia="ru-RU"/>
              </w:rPr>
            </w:pPr>
            <w:r w:rsidRPr="00296618">
              <w:rPr>
                <w:rFonts w:ascii="Arial" w:hAnsi="Arial" w:cs="Arial"/>
                <w:sz w:val="24"/>
                <w:szCs w:val="24"/>
                <w:lang w:val="ru-RU" w:eastAsia="ru-RU"/>
              </w:rPr>
              <w:t xml:space="preserve">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D5D36" w:rsidRPr="00296618" w:rsidRDefault="004D5D36" w:rsidP="004D5D36">
            <w:pPr>
              <w:pStyle w:val="ConsPlusNormal"/>
              <w:tabs>
                <w:tab w:val="left" w:pos="708"/>
              </w:tabs>
              <w:ind w:firstLine="540"/>
              <w:jc w:val="both"/>
              <w:rPr>
                <w:sz w:val="24"/>
                <w:szCs w:val="24"/>
              </w:rPr>
            </w:pPr>
            <w:r w:rsidRPr="00296618">
              <w:rPr>
                <w:sz w:val="24"/>
                <w:szCs w:val="24"/>
              </w:rPr>
              <w:t xml:space="preserve">  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4D5D36" w:rsidRPr="00296618" w:rsidRDefault="004D5D36" w:rsidP="004D5D36">
            <w:pPr>
              <w:pStyle w:val="HTML"/>
              <w:shd w:val="clear" w:color="auto" w:fill="FFFFFF"/>
              <w:jc w:val="both"/>
              <w:rPr>
                <w:rFonts w:ascii="Arial" w:hAnsi="Arial" w:cs="Arial"/>
                <w:sz w:val="24"/>
                <w:szCs w:val="24"/>
                <w:lang w:val="ru-RU" w:eastAsia="ru-RU"/>
              </w:rPr>
            </w:pPr>
            <w:r w:rsidRPr="00296618">
              <w:rPr>
                <w:rFonts w:ascii="Arial" w:hAnsi="Arial" w:cs="Arial"/>
                <w:sz w:val="24"/>
                <w:szCs w:val="24"/>
                <w:lang w:val="ru-RU" w:eastAsia="ru-RU"/>
              </w:rPr>
              <w:t xml:space="preserve">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4D5D36" w:rsidRPr="00296618" w:rsidRDefault="004D5D36" w:rsidP="004D5D36">
            <w:pPr>
              <w:pStyle w:val="HTML"/>
              <w:shd w:val="clear" w:color="auto" w:fill="FFFFFF"/>
              <w:tabs>
                <w:tab w:val="left" w:pos="689"/>
              </w:tabs>
              <w:jc w:val="both"/>
              <w:rPr>
                <w:rFonts w:ascii="Arial" w:hAnsi="Arial" w:cs="Arial"/>
                <w:sz w:val="24"/>
                <w:szCs w:val="24"/>
                <w:lang w:val="ru-RU" w:eastAsia="ru-RU"/>
              </w:rPr>
            </w:pPr>
            <w:r w:rsidRPr="00296618">
              <w:rPr>
                <w:rFonts w:ascii="Arial" w:hAnsi="Arial" w:cs="Arial"/>
                <w:sz w:val="24"/>
                <w:szCs w:val="24"/>
                <w:lang w:val="ru-RU" w:eastAsia="ru-RU"/>
              </w:rPr>
              <w:t xml:space="preserve">         5. </w:t>
            </w:r>
            <w:proofErr w:type="gramStart"/>
            <w:r w:rsidRPr="00296618">
              <w:rPr>
                <w:rFonts w:ascii="Arial" w:hAnsi="Arial" w:cs="Arial"/>
                <w:sz w:val="24"/>
                <w:szCs w:val="24"/>
                <w:lang w:val="ru-RU" w:eastAsia="ru-RU"/>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муниципального образования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296618">
              <w:rPr>
                <w:rFonts w:ascii="Arial" w:hAnsi="Arial" w:cs="Arial"/>
                <w:sz w:val="24"/>
                <w:szCs w:val="24"/>
                <w:lang w:val="ru-RU" w:eastAsia="ru-RU"/>
              </w:rPr>
              <w:t>, имеющего право действовать от имени получателя средств  бюджета муниципального образования.</w:t>
            </w:r>
          </w:p>
          <w:p w:rsidR="004D5D36" w:rsidRPr="00296618" w:rsidRDefault="004D5D36" w:rsidP="004D5D36">
            <w:pPr>
              <w:pStyle w:val="HTML"/>
              <w:shd w:val="clear" w:color="auto" w:fill="FFFFFF"/>
              <w:tabs>
                <w:tab w:val="left" w:pos="689"/>
              </w:tabs>
              <w:jc w:val="both"/>
              <w:rPr>
                <w:rFonts w:ascii="Arial" w:hAnsi="Arial" w:cs="Arial"/>
                <w:sz w:val="24"/>
                <w:szCs w:val="24"/>
                <w:lang w:val="ru-RU" w:eastAsia="ru-RU"/>
              </w:rPr>
            </w:pPr>
          </w:p>
          <w:p w:rsidR="004D5D36" w:rsidRDefault="004D5D36" w:rsidP="004D5D36">
            <w:pPr>
              <w:pStyle w:val="HTML"/>
              <w:shd w:val="clear" w:color="auto" w:fill="FFFFFF"/>
              <w:jc w:val="both"/>
              <w:rPr>
                <w:rFonts w:ascii="Arial" w:hAnsi="Arial" w:cs="Arial"/>
                <w:b/>
                <w:sz w:val="24"/>
                <w:szCs w:val="24"/>
                <w:lang w:val="ru-RU" w:eastAsia="ru-RU"/>
              </w:rPr>
            </w:pPr>
            <w:r w:rsidRPr="00296618">
              <w:rPr>
                <w:rFonts w:ascii="Arial" w:hAnsi="Arial" w:cs="Arial"/>
                <w:b/>
                <w:sz w:val="24"/>
                <w:szCs w:val="24"/>
                <w:lang w:val="ru-RU" w:eastAsia="ru-RU"/>
              </w:rPr>
              <w:t>II.  Постановка на учет бюджетных обязательств и внесение в них изменений</w:t>
            </w:r>
          </w:p>
          <w:p w:rsidR="00296618" w:rsidRPr="00296618" w:rsidRDefault="00296618" w:rsidP="004D5D36">
            <w:pPr>
              <w:pStyle w:val="HTML"/>
              <w:shd w:val="clear" w:color="auto" w:fill="FFFFFF"/>
              <w:jc w:val="both"/>
              <w:rPr>
                <w:rFonts w:ascii="Arial" w:hAnsi="Arial" w:cs="Arial"/>
                <w:b/>
                <w:sz w:val="24"/>
                <w:szCs w:val="24"/>
                <w:lang w:val="ru-RU" w:eastAsia="ru-RU"/>
              </w:rPr>
            </w:pPr>
          </w:p>
          <w:p w:rsidR="004D5D36" w:rsidRPr="00296618" w:rsidRDefault="004D5D36" w:rsidP="004D5D36">
            <w:pPr>
              <w:tabs>
                <w:tab w:val="left" w:pos="714"/>
              </w:tabs>
              <w:ind w:firstLine="540"/>
              <w:jc w:val="both"/>
              <w:rPr>
                <w:rFonts w:ascii="Arial" w:hAnsi="Arial" w:cs="Arial"/>
              </w:rPr>
            </w:pPr>
            <w:r w:rsidRPr="00296618">
              <w:rPr>
                <w:rFonts w:ascii="Arial" w:hAnsi="Arial" w:cs="Arial"/>
              </w:rPr>
              <w:t xml:space="preserve">  6. Формирование Сведений о бюджетных обязательствах, возникших на основании документов-оснований, предусмотренных </w:t>
            </w:r>
            <w:hyperlink r:id="rId8" w:history="1">
              <w:r w:rsidRPr="00296618">
                <w:rPr>
                  <w:rFonts w:ascii="Arial" w:hAnsi="Arial" w:cs="Arial"/>
                </w:rPr>
                <w:t>пунктами 1</w:t>
              </w:r>
            </w:hyperlink>
            <w:r w:rsidRPr="00296618">
              <w:rPr>
                <w:rFonts w:ascii="Arial" w:hAnsi="Arial" w:cs="Arial"/>
              </w:rPr>
              <w:t xml:space="preserve"> и </w:t>
            </w:r>
            <w:hyperlink r:id="rId9" w:history="1">
              <w:r w:rsidRPr="00296618">
                <w:rPr>
                  <w:rFonts w:ascii="Arial" w:hAnsi="Arial" w:cs="Arial"/>
                </w:rPr>
                <w:t>2</w:t>
              </w:r>
            </w:hyperlink>
            <w:r w:rsidRPr="00296618">
              <w:rPr>
                <w:rFonts w:ascii="Arial" w:hAnsi="Arial" w:cs="Arial"/>
              </w:rPr>
              <w:t xml:space="preserve"> графы 2 Перечня (далее - принимаемые бюджетные обязательства), осуществляется  получателем бюджетных средств на основании документов-оснований, предусмотренных:</w:t>
            </w:r>
          </w:p>
          <w:p w:rsidR="004D5D36" w:rsidRPr="00296618" w:rsidRDefault="004D5D36" w:rsidP="004D5D36">
            <w:pPr>
              <w:ind w:firstLine="540"/>
              <w:jc w:val="both"/>
              <w:rPr>
                <w:rFonts w:ascii="Arial" w:hAnsi="Arial" w:cs="Arial"/>
              </w:rPr>
            </w:pPr>
            <w:r w:rsidRPr="00296618">
              <w:rPr>
                <w:rFonts w:ascii="Arial" w:hAnsi="Arial" w:cs="Arial"/>
              </w:rPr>
              <w:t xml:space="preserve">  пунктом 1 графы 2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D5D36" w:rsidRPr="00296618" w:rsidRDefault="004D5D36" w:rsidP="004D5D36">
            <w:pPr>
              <w:ind w:firstLine="540"/>
              <w:jc w:val="both"/>
              <w:rPr>
                <w:rFonts w:ascii="Arial" w:hAnsi="Arial" w:cs="Arial"/>
              </w:rPr>
            </w:pPr>
            <w:r w:rsidRPr="00296618">
              <w:rPr>
                <w:rFonts w:ascii="Arial" w:hAnsi="Arial" w:cs="Arial"/>
              </w:rPr>
              <w:t xml:space="preserve">  </w:t>
            </w:r>
            <w:hyperlink r:id="rId10" w:history="1">
              <w:r w:rsidRPr="00296618">
                <w:rPr>
                  <w:rStyle w:val="aa"/>
                  <w:rFonts w:ascii="Arial" w:hAnsi="Arial" w:cs="Arial"/>
                  <w:color w:val="auto"/>
                </w:rPr>
                <w:t>пунктом 2 графы 2</w:t>
              </w:r>
            </w:hyperlink>
            <w:r w:rsidRPr="00296618">
              <w:rPr>
                <w:rFonts w:ascii="Arial" w:hAnsi="Arial" w:cs="Arial"/>
              </w:rPr>
              <w:t xml:space="preserve"> Перечня, - одновременно с направлением выписки из приглашения принять участие в определении поставщика (подрядчика, исполнителя) в орган Федерального казначейства в целях осуществления контроля, предусмотренного </w:t>
            </w:r>
            <w:r w:rsidRPr="00296618">
              <w:rPr>
                <w:rStyle w:val="ab"/>
                <w:rFonts w:ascii="Arial" w:hAnsi="Arial" w:cs="Arial"/>
                <w:color w:val="auto"/>
              </w:rPr>
              <w:t>частями 5 и 5.1. статьи 99</w:t>
            </w:r>
            <w:r w:rsidRPr="00296618">
              <w:rPr>
                <w:rFonts w:ascii="Arial" w:hAnsi="Arial" w:cs="Arial"/>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rsidR="004D5D36" w:rsidRPr="00296618" w:rsidRDefault="004D5D36" w:rsidP="004D5D36">
            <w:pPr>
              <w:ind w:firstLine="540"/>
              <w:jc w:val="both"/>
              <w:rPr>
                <w:rFonts w:ascii="Arial" w:hAnsi="Arial" w:cs="Arial"/>
              </w:rPr>
            </w:pPr>
            <w:r w:rsidRPr="00296618">
              <w:rPr>
                <w:rFonts w:ascii="Arial" w:hAnsi="Arial" w:cs="Arial"/>
              </w:rPr>
              <w:t xml:space="preserve">  Сведения о бюджетных обязательствах, возникших на основании документов-оснований, предусмотренных </w:t>
            </w:r>
            <w:hyperlink r:id="rId11" w:history="1">
              <w:r w:rsidRPr="00296618">
                <w:rPr>
                  <w:rFonts w:ascii="Arial" w:hAnsi="Arial" w:cs="Arial"/>
                </w:rPr>
                <w:t>пунктами 3</w:t>
              </w:r>
            </w:hyperlink>
            <w:r w:rsidRPr="00296618">
              <w:rPr>
                <w:rFonts w:ascii="Arial" w:hAnsi="Arial" w:cs="Arial"/>
              </w:rPr>
              <w:t xml:space="preserve"> – 4, 7 графы 2 Перечня (далее - принятые бюджетные обязательства) формируются:</w:t>
            </w:r>
          </w:p>
          <w:p w:rsidR="004D5D36" w:rsidRPr="00296618" w:rsidRDefault="004D5D36" w:rsidP="004D5D36">
            <w:pPr>
              <w:pStyle w:val="ConsPlusNormal"/>
              <w:ind w:firstLine="540"/>
              <w:jc w:val="both"/>
              <w:rPr>
                <w:sz w:val="24"/>
                <w:szCs w:val="24"/>
              </w:rPr>
            </w:pPr>
            <w:r w:rsidRPr="00296618">
              <w:rPr>
                <w:sz w:val="24"/>
                <w:szCs w:val="24"/>
              </w:rPr>
              <w:t xml:space="preserve">  получателем бюджетных средств:</w:t>
            </w:r>
          </w:p>
          <w:p w:rsidR="004D5D36" w:rsidRPr="00296618" w:rsidRDefault="004D5D36" w:rsidP="004D5D36">
            <w:pPr>
              <w:pStyle w:val="ConsPlusNormal"/>
              <w:ind w:firstLine="540"/>
              <w:jc w:val="both"/>
              <w:rPr>
                <w:sz w:val="24"/>
                <w:szCs w:val="24"/>
              </w:rPr>
            </w:pPr>
            <w:r w:rsidRPr="00296618">
              <w:rPr>
                <w:sz w:val="24"/>
                <w:szCs w:val="24"/>
              </w:rPr>
              <w:lastRenderedPageBreak/>
              <w:t xml:space="preserve">  в части принятых бюджетных обязательств, возникших на основании документов-оснований, предусмотренных </w:t>
            </w:r>
            <w:hyperlink r:id="rId12" w:history="1">
              <w:r w:rsidRPr="00296618">
                <w:rPr>
                  <w:sz w:val="24"/>
                  <w:szCs w:val="24"/>
                </w:rPr>
                <w:t>пунктами 3</w:t>
              </w:r>
            </w:hyperlink>
            <w:r w:rsidRPr="00296618">
              <w:rPr>
                <w:sz w:val="24"/>
                <w:szCs w:val="24"/>
              </w:rPr>
              <w:t xml:space="preserve"> и </w:t>
            </w:r>
            <w:hyperlink r:id="rId13" w:history="1">
              <w:r w:rsidRPr="00296618">
                <w:rPr>
                  <w:sz w:val="24"/>
                  <w:szCs w:val="24"/>
                </w:rPr>
                <w:t>4</w:t>
              </w:r>
            </w:hyperlink>
            <w:r w:rsidRPr="00296618">
              <w:rPr>
                <w:sz w:val="24"/>
                <w:szCs w:val="24"/>
              </w:rPr>
              <w:t xml:space="preserve"> графы 2 Перечня - не позднее трех рабочих дней, следующих за днем заключения муниципального контракта, договора;</w:t>
            </w:r>
          </w:p>
          <w:p w:rsidR="004D5D36" w:rsidRPr="00296618" w:rsidRDefault="004D5D36" w:rsidP="004D5D36">
            <w:pPr>
              <w:pStyle w:val="ConsPlusNormal"/>
              <w:ind w:firstLine="540"/>
              <w:jc w:val="both"/>
              <w:rPr>
                <w:sz w:val="24"/>
                <w:szCs w:val="24"/>
              </w:rPr>
            </w:pPr>
            <w:r w:rsidRPr="00296618">
              <w:rPr>
                <w:sz w:val="24"/>
                <w:szCs w:val="24"/>
              </w:rPr>
              <w:t xml:space="preserve">  органом Федерального казначейства:</w:t>
            </w:r>
          </w:p>
          <w:p w:rsidR="004D5D36" w:rsidRPr="00296618" w:rsidRDefault="004D5D36" w:rsidP="004D5D36">
            <w:pPr>
              <w:pStyle w:val="ConsPlusNormal"/>
              <w:ind w:firstLine="540"/>
              <w:jc w:val="both"/>
              <w:rPr>
                <w:b/>
                <w:sz w:val="24"/>
                <w:szCs w:val="24"/>
              </w:rPr>
            </w:pPr>
            <w:bookmarkStart w:id="1" w:name="P89"/>
            <w:bookmarkStart w:id="2" w:name="P91"/>
            <w:bookmarkEnd w:id="1"/>
            <w:bookmarkEnd w:id="2"/>
            <w:r w:rsidRPr="00296618">
              <w:rPr>
                <w:sz w:val="24"/>
                <w:szCs w:val="24"/>
              </w:rPr>
              <w:t xml:space="preserve">  в части принятых бюджетных обязательств, возникших на основании документов-оснований, предусмотренных </w:t>
            </w:r>
            <w:hyperlink r:id="rId14" w:history="1">
              <w:r w:rsidRPr="00296618">
                <w:rPr>
                  <w:sz w:val="24"/>
                  <w:szCs w:val="24"/>
                </w:rPr>
                <w:t xml:space="preserve">пунктом </w:t>
              </w:r>
            </w:hyperlink>
            <w:r w:rsidRPr="00296618">
              <w:rPr>
                <w:sz w:val="24"/>
                <w:szCs w:val="24"/>
              </w:rPr>
              <w:t xml:space="preserve">7 графы 2 Перечня, одновременно с формированием Сведений о денежных обязательствах по данному бюджетному обязательству в полном объеме в соответствии с положениями, предусмотренными </w:t>
            </w:r>
            <w:hyperlink w:anchor="P195" w:history="1">
              <w:r w:rsidRPr="00296618">
                <w:rPr>
                  <w:b/>
                  <w:sz w:val="24"/>
                  <w:szCs w:val="24"/>
                </w:rPr>
                <w:t>пунктом 2</w:t>
              </w:r>
            </w:hyperlink>
            <w:r w:rsidRPr="00296618">
              <w:rPr>
                <w:b/>
                <w:sz w:val="24"/>
                <w:szCs w:val="24"/>
              </w:rPr>
              <w:t>5</w:t>
            </w:r>
            <w:r w:rsidRPr="00296618">
              <w:rPr>
                <w:sz w:val="24"/>
                <w:szCs w:val="24"/>
              </w:rPr>
              <w:t xml:space="preserve"> настоящего Порядка.</w:t>
            </w:r>
            <w:r w:rsidRPr="00296618">
              <w:rPr>
                <w:b/>
                <w:sz w:val="24"/>
                <w:szCs w:val="24"/>
              </w:rPr>
              <w:t xml:space="preserve">  </w:t>
            </w:r>
          </w:p>
          <w:p w:rsidR="004D5D36" w:rsidRPr="00296618" w:rsidRDefault="004D5D36" w:rsidP="004D5D36">
            <w:pPr>
              <w:tabs>
                <w:tab w:val="left" w:pos="709"/>
              </w:tabs>
              <w:ind w:firstLine="540"/>
              <w:jc w:val="both"/>
              <w:rPr>
                <w:rFonts w:ascii="Arial" w:hAnsi="Arial" w:cs="Arial"/>
              </w:rPr>
            </w:pPr>
            <w:r w:rsidRPr="00296618">
              <w:rPr>
                <w:rFonts w:ascii="Arial" w:hAnsi="Arial" w:cs="Arial"/>
                <w:b/>
              </w:rPr>
              <w:t xml:space="preserve">  </w:t>
            </w:r>
            <w:r w:rsidRPr="00296618">
              <w:rPr>
                <w:rFonts w:ascii="Arial" w:hAnsi="Arial" w:cs="Arial"/>
              </w:rPr>
              <w:t xml:space="preserve">Формирование Сведений о бюджетных обязательствах, возникших на основании документов-оснований, предусмотренных </w:t>
            </w:r>
            <w:hyperlink r:id="rId15" w:history="1">
              <w:r w:rsidRPr="00296618">
                <w:rPr>
                  <w:rFonts w:ascii="Arial" w:hAnsi="Arial" w:cs="Arial"/>
                </w:rPr>
                <w:t>пунктом 7</w:t>
              </w:r>
            </w:hyperlink>
            <w:r w:rsidRPr="00296618">
              <w:rPr>
                <w:rFonts w:ascii="Arial" w:hAnsi="Arial" w:cs="Arial"/>
              </w:rPr>
              <w:t xml:space="preserve">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w:t>
            </w:r>
            <w:proofErr w:type="gramStart"/>
            <w:r w:rsidRPr="00296618">
              <w:rPr>
                <w:rFonts w:ascii="Arial" w:hAnsi="Arial" w:cs="Arial"/>
              </w:rPr>
              <w:t xml:space="preserve"> ,</w:t>
            </w:r>
            <w:proofErr w:type="gramEnd"/>
            <w:r w:rsidRPr="00296618">
              <w:rPr>
                <w:rFonts w:ascii="Arial" w:hAnsi="Arial" w:cs="Arial"/>
              </w:rPr>
              <w:t xml:space="preserve"> представленном получателем бюджетных средств, типа бюджетного обязательства.</w:t>
            </w:r>
          </w:p>
          <w:p w:rsidR="004D5D36" w:rsidRPr="00296618" w:rsidRDefault="004D5D36" w:rsidP="004D5D36">
            <w:pPr>
              <w:pStyle w:val="ConsPlusNormal"/>
              <w:tabs>
                <w:tab w:val="left" w:pos="709"/>
              </w:tabs>
              <w:spacing w:before="200"/>
              <w:ind w:firstLine="0"/>
              <w:jc w:val="both"/>
              <w:rPr>
                <w:sz w:val="24"/>
                <w:szCs w:val="24"/>
              </w:rPr>
            </w:pPr>
            <w:r w:rsidRPr="00296618">
              <w:rPr>
                <w:sz w:val="24"/>
                <w:szCs w:val="24"/>
              </w:rPr>
              <w:t xml:space="preserve">         7. Информация, включенная в Сведения о бюджетном обязательстве, возникшем на основании контракта (договора), должна соответствовать информации, включаемой в реестр контрактов.</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Получатель бюджетных сре</w:t>
            </w:r>
            <w:proofErr w:type="gramStart"/>
            <w:r w:rsidRPr="00296618">
              <w:rPr>
                <w:sz w:val="24"/>
                <w:szCs w:val="24"/>
              </w:rPr>
              <w:t>дств в Св</w:t>
            </w:r>
            <w:proofErr w:type="gramEnd"/>
            <w:r w:rsidRPr="00296618">
              <w:rPr>
                <w:sz w:val="24"/>
                <w:szCs w:val="24"/>
              </w:rPr>
              <w:t xml:space="preserve">едениях о бюджетном обязательстве, возникшем на основании контракта (договора) на поставку товаров, выполнение работ, оказание услуг, согласно которому  контрагентом является филиал юридического лица, может указывать  в  разделе 2 Сведений о бюджетных обязательствах  реквизиты юридического лица и его филиала. </w:t>
            </w:r>
          </w:p>
        </w:tc>
      </w:tr>
      <w:tr w:rsidR="00296618" w:rsidRPr="00296618" w:rsidTr="004D5D36">
        <w:trPr>
          <w:trHeight w:val="322"/>
        </w:trPr>
        <w:tc>
          <w:tcPr>
            <w:tcW w:w="9356" w:type="dxa"/>
            <w:vMerge/>
            <w:vAlign w:val="center"/>
            <w:hideMark/>
          </w:tcPr>
          <w:p w:rsidR="004D5D36" w:rsidRPr="00296618" w:rsidRDefault="004D5D36" w:rsidP="004D5D36">
            <w:pPr>
              <w:tabs>
                <w:tab w:val="left" w:pos="3825"/>
              </w:tabs>
              <w:ind w:firstLine="709"/>
              <w:jc w:val="both"/>
              <w:rPr>
                <w:rFonts w:ascii="Arial" w:hAnsi="Arial" w:cs="Arial"/>
              </w:rPr>
            </w:pPr>
          </w:p>
        </w:tc>
      </w:tr>
    </w:tbl>
    <w:p w:rsidR="004D5D36" w:rsidRPr="00296618" w:rsidRDefault="004D5D36" w:rsidP="004D5D36">
      <w:pPr>
        <w:pStyle w:val="ConsPlusNormal"/>
        <w:tabs>
          <w:tab w:val="left" w:pos="709"/>
        </w:tabs>
        <w:ind w:firstLine="540"/>
        <w:jc w:val="both"/>
        <w:rPr>
          <w:sz w:val="24"/>
          <w:szCs w:val="24"/>
        </w:rPr>
      </w:pPr>
      <w:r w:rsidRPr="00296618">
        <w:rPr>
          <w:sz w:val="24"/>
          <w:szCs w:val="24"/>
        </w:rPr>
        <w:lastRenderedPageBreak/>
        <w:t xml:space="preserve">  8. Обязательные реквизиты, указываемые в контракте (договоре) на поставку товаров, выполнение работ, оказание услуг для обеспечения муниципальных нужд:</w:t>
      </w:r>
    </w:p>
    <w:p w:rsidR="004D5D36" w:rsidRPr="00296618" w:rsidRDefault="004D5D36" w:rsidP="004D5D36">
      <w:pPr>
        <w:pStyle w:val="ConsPlusNormal"/>
        <w:ind w:firstLine="540"/>
        <w:jc w:val="both"/>
        <w:rPr>
          <w:sz w:val="24"/>
          <w:szCs w:val="24"/>
        </w:rPr>
      </w:pPr>
      <w:r w:rsidRPr="00296618">
        <w:rPr>
          <w:sz w:val="24"/>
          <w:szCs w:val="24"/>
        </w:rPr>
        <w:t xml:space="preserve">  - номер контракта (договора);</w:t>
      </w:r>
    </w:p>
    <w:p w:rsidR="004D5D36" w:rsidRPr="00296618" w:rsidRDefault="004D5D36" w:rsidP="004D5D36">
      <w:pPr>
        <w:pStyle w:val="ConsPlusNormal"/>
        <w:ind w:firstLine="540"/>
        <w:jc w:val="both"/>
        <w:rPr>
          <w:sz w:val="24"/>
          <w:szCs w:val="24"/>
        </w:rPr>
      </w:pPr>
      <w:r w:rsidRPr="00296618">
        <w:rPr>
          <w:sz w:val="24"/>
          <w:szCs w:val="24"/>
        </w:rPr>
        <w:t xml:space="preserve">  - дата контракта (договора);</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 наименование заказчика в соответствии с уставными документами и реестровой записью реестра участников бюджетного процесса, а также юридических лиц, не являющихся участниками бюджетного процесса (записи в Сводном реестре);</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 наименование поставщика (подрядчика, исполнителя) в соответствии с уставными документами (в случае, если исполнитель является филиалом юридического лица, то указываются наименование юридического лица  и филиала);</w:t>
      </w:r>
    </w:p>
    <w:p w:rsidR="004D5D36" w:rsidRPr="00296618" w:rsidRDefault="004D5D36" w:rsidP="004D5D36">
      <w:pPr>
        <w:pStyle w:val="ConsPlusNormal"/>
        <w:ind w:firstLine="540"/>
        <w:jc w:val="both"/>
        <w:rPr>
          <w:sz w:val="24"/>
          <w:szCs w:val="24"/>
        </w:rPr>
      </w:pPr>
      <w:r w:rsidRPr="00296618">
        <w:rPr>
          <w:sz w:val="24"/>
          <w:szCs w:val="24"/>
        </w:rPr>
        <w:t xml:space="preserve">  - предмет контракта (договора);</w:t>
      </w:r>
    </w:p>
    <w:p w:rsidR="004D5D36" w:rsidRPr="00296618" w:rsidRDefault="004D5D36" w:rsidP="004D5D36">
      <w:pPr>
        <w:pStyle w:val="ConsPlusNormal"/>
        <w:ind w:firstLine="540"/>
        <w:jc w:val="both"/>
        <w:rPr>
          <w:sz w:val="24"/>
          <w:szCs w:val="24"/>
        </w:rPr>
      </w:pPr>
      <w:r w:rsidRPr="00296618">
        <w:rPr>
          <w:sz w:val="24"/>
          <w:szCs w:val="24"/>
        </w:rPr>
        <w:t xml:space="preserve">  - цена контракта (договора) (в случае, если срок действия контракта (договора) более одного финансового года, то указывается цена контракта (договора) в разбивке отдельно для текущего финансового года, для первого и для второго года планового периода и последующие годы);</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 порядок расчетов за поставленные товары, выполненные работы, оказанные услуги с указанием формы расчетов: по факту поставки товара, выполнения работ, оказания услуг/ авансовые платежи с указанием размера авансовых платежей в % и сумме от цены контракта (договора); </w:t>
      </w:r>
    </w:p>
    <w:p w:rsidR="004D5D36" w:rsidRPr="00296618" w:rsidRDefault="004D5D36" w:rsidP="004D5D36">
      <w:pPr>
        <w:pStyle w:val="ConsPlusNormal"/>
        <w:ind w:firstLine="540"/>
        <w:jc w:val="both"/>
        <w:rPr>
          <w:sz w:val="24"/>
          <w:szCs w:val="24"/>
        </w:rPr>
      </w:pPr>
      <w:r w:rsidRPr="00296618">
        <w:rPr>
          <w:sz w:val="24"/>
          <w:szCs w:val="24"/>
        </w:rPr>
        <w:t xml:space="preserve">  - срок действия контракта (договора) с указанием временного периода: дата начала действия контракта (договора) и дата окончания действия контракта (договора);</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 реквизиты поставщика (подрядчика, исполнителя): </w:t>
      </w:r>
      <w:proofErr w:type="gramStart"/>
      <w:r w:rsidRPr="00296618">
        <w:rPr>
          <w:sz w:val="24"/>
          <w:szCs w:val="24"/>
        </w:rPr>
        <w:t xml:space="preserve">ИНН; КПП; номер лицевого счета (в случае, если лицевой счет открыт в органе Федерального казначейства);  номер банковского (казначейского) счета; наименование банка или </w:t>
      </w:r>
      <w:r w:rsidRPr="00296618">
        <w:rPr>
          <w:sz w:val="24"/>
          <w:szCs w:val="24"/>
        </w:rPr>
        <w:lastRenderedPageBreak/>
        <w:t>иной организации, в которой открыт счет контрагенту; БИК банка; номер корреспондентского счета в банке (в случае, если исполнитель является филиалом юридического лица, то указываются реквизиты  юридического лица и филиала).</w:t>
      </w:r>
      <w:proofErr w:type="gramEnd"/>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9. Сведения о бюджетном обязательстве  на основании документов-</w:t>
      </w:r>
      <w:proofErr w:type="gramStart"/>
      <w:r w:rsidRPr="00296618">
        <w:rPr>
          <w:sz w:val="24"/>
          <w:szCs w:val="24"/>
        </w:rPr>
        <w:t>оснований, предусмотренных пунктом 7  графы 2 Перечня формируются</w:t>
      </w:r>
      <w:proofErr w:type="gramEnd"/>
      <w:r w:rsidRPr="00296618">
        <w:rPr>
          <w:sz w:val="24"/>
          <w:szCs w:val="24"/>
        </w:rPr>
        <w:t xml:space="preserve">  органом Федерального казначейства:</w:t>
      </w:r>
    </w:p>
    <w:p w:rsidR="004D5D36" w:rsidRPr="00296618" w:rsidRDefault="004D5D36" w:rsidP="004D5D36">
      <w:pPr>
        <w:pStyle w:val="HTML"/>
        <w:shd w:val="clear" w:color="auto" w:fill="FFFFFF"/>
        <w:tabs>
          <w:tab w:val="left" w:pos="689"/>
        </w:tabs>
        <w:jc w:val="both"/>
        <w:rPr>
          <w:rFonts w:ascii="Arial" w:hAnsi="Arial" w:cs="Arial"/>
          <w:sz w:val="24"/>
          <w:szCs w:val="24"/>
        </w:rPr>
      </w:pPr>
      <w:r w:rsidRPr="00296618">
        <w:rPr>
          <w:rFonts w:ascii="Arial" w:hAnsi="Arial" w:cs="Arial"/>
          <w:sz w:val="24"/>
          <w:szCs w:val="24"/>
        </w:rPr>
        <w:t xml:space="preserve">          - по муниципальному контракту (договору) на поставку товаров, выполнение работ, оказание услуг, сведения о котором не подлежат включению в реестр контрактов, в случае, если оплата денежного обязательства на основании документа-основания по бюджетному обязательству осуществляется однократно в размере 100% суммы муниципального контракта (договора) при наличии копии муниципального контракта (договора) 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w:t>
      </w:r>
    </w:p>
    <w:p w:rsidR="004D5D36" w:rsidRPr="00296618" w:rsidRDefault="004D5D36" w:rsidP="004D5D36">
      <w:pPr>
        <w:tabs>
          <w:tab w:val="left" w:pos="709"/>
        </w:tabs>
        <w:autoSpaceDE w:val="0"/>
        <w:autoSpaceDN w:val="0"/>
        <w:adjustRightInd w:val="0"/>
        <w:jc w:val="both"/>
        <w:rPr>
          <w:rFonts w:ascii="Arial" w:hAnsi="Arial" w:cs="Arial"/>
        </w:rPr>
      </w:pPr>
      <w:r w:rsidRPr="00296618">
        <w:rPr>
          <w:rFonts w:ascii="Arial" w:hAnsi="Arial" w:cs="Arial"/>
        </w:rPr>
        <w:t xml:space="preserve">         </w:t>
      </w:r>
      <w:proofErr w:type="gramStart"/>
      <w:r w:rsidRPr="00296618">
        <w:rPr>
          <w:rFonts w:ascii="Arial" w:hAnsi="Arial" w:cs="Arial"/>
        </w:rPr>
        <w:t>- по субсидиям юридическим лицам (кроме некоммерческих организаций), индивидуальным предпринимателям, физическим лицам -  производителям товаров, работ, услуг, услуг на возмещение недополученных доходов или фактически понесенных затрат в связи с производством товаров, выполнением работ, оказанием услуг (возмещение затрат МУП ЖКХ и др.), субсидиям некоммерческим организациям (за исключением государственных (муниципальных) учреждений) за оказание услуг, выполнение работ (по оплате  капитального ремонта многоквартирных домов муниципального образования</w:t>
      </w:r>
      <w:proofErr w:type="gramEnd"/>
      <w:r w:rsidRPr="00296618">
        <w:rPr>
          <w:rFonts w:ascii="Arial" w:hAnsi="Arial" w:cs="Arial"/>
        </w:rPr>
        <w:t xml:space="preserve"> </w:t>
      </w:r>
      <w:proofErr w:type="gramStart"/>
      <w:r w:rsidRPr="00296618">
        <w:rPr>
          <w:rFonts w:ascii="Arial" w:hAnsi="Arial" w:cs="Arial"/>
        </w:rPr>
        <w:t>и др.) при наличии копии соглашения (иного документа, подтверждающего возникновение бюджетного обязательства) и документа, подтверждающий возникновение денежного обязательства,</w:t>
      </w:r>
      <w:r w:rsidRPr="00296618">
        <w:rPr>
          <w:rFonts w:ascii="Arial" w:eastAsia="Calibri" w:hAnsi="Arial" w:cs="Arial"/>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w:t>
      </w:r>
      <w:r w:rsidRPr="00296618">
        <w:rPr>
          <w:rFonts w:ascii="Arial" w:hAnsi="Arial" w:cs="Arial"/>
        </w:rPr>
        <w:t xml:space="preserve">    </w:t>
      </w:r>
      <w:proofErr w:type="gramEnd"/>
    </w:p>
    <w:p w:rsidR="004D5D36" w:rsidRPr="00296618" w:rsidRDefault="004D5D36" w:rsidP="004D5D36">
      <w:pPr>
        <w:pStyle w:val="ConsPlusNormal"/>
        <w:tabs>
          <w:tab w:val="left" w:pos="709"/>
        </w:tabs>
        <w:ind w:firstLine="0"/>
        <w:jc w:val="both"/>
        <w:rPr>
          <w:sz w:val="24"/>
          <w:szCs w:val="24"/>
        </w:rPr>
      </w:pPr>
      <w:r w:rsidRPr="00296618">
        <w:rPr>
          <w:sz w:val="24"/>
          <w:szCs w:val="24"/>
        </w:rPr>
        <w:t xml:space="preserve">         Для формирования  Сведений о бюджетном обязательстве и Сведений о денежном обязательстве на основании иных документов, предусмотренных пунктом 7 графы 2 и графы 3  Перечня, представление копий  документов, подтверждающих возникновение бюджетного и денежного обязательства, не требуется, в том числе:</w:t>
      </w:r>
    </w:p>
    <w:p w:rsidR="004D5D36" w:rsidRPr="00296618" w:rsidRDefault="004D5D36" w:rsidP="004D5D36">
      <w:pPr>
        <w:pStyle w:val="ConsPlusNormal"/>
        <w:tabs>
          <w:tab w:val="left" w:pos="709"/>
        </w:tabs>
        <w:ind w:firstLine="0"/>
        <w:jc w:val="both"/>
        <w:rPr>
          <w:sz w:val="24"/>
          <w:szCs w:val="24"/>
        </w:rPr>
      </w:pPr>
      <w:r w:rsidRPr="00296618">
        <w:rPr>
          <w:sz w:val="24"/>
          <w:szCs w:val="24"/>
        </w:rPr>
        <w:t xml:space="preserve">         - по договорам гражданско-правового характера на оказание услуг, выполнение работ, заключенных получателем бюджетных сре</w:t>
      </w:r>
      <w:proofErr w:type="gramStart"/>
      <w:r w:rsidRPr="00296618">
        <w:rPr>
          <w:sz w:val="24"/>
          <w:szCs w:val="24"/>
        </w:rPr>
        <w:t>дств с ф</w:t>
      </w:r>
      <w:proofErr w:type="gramEnd"/>
      <w:r w:rsidRPr="00296618">
        <w:rPr>
          <w:sz w:val="24"/>
          <w:szCs w:val="24"/>
        </w:rPr>
        <w:t>изическим лицом, не являющимся индивидуальным предпринимателем;</w:t>
      </w:r>
    </w:p>
    <w:p w:rsidR="004D5D36" w:rsidRPr="00296618" w:rsidRDefault="004D5D36" w:rsidP="004D5D36">
      <w:pPr>
        <w:pStyle w:val="ConsPlusNormal"/>
        <w:tabs>
          <w:tab w:val="left" w:pos="709"/>
        </w:tabs>
        <w:ind w:firstLine="0"/>
        <w:jc w:val="both"/>
        <w:rPr>
          <w:sz w:val="24"/>
          <w:szCs w:val="24"/>
        </w:rPr>
      </w:pPr>
      <w:r w:rsidRPr="00296618">
        <w:rPr>
          <w:sz w:val="24"/>
          <w:szCs w:val="24"/>
        </w:rPr>
        <w:t xml:space="preserve">         - по оплате членских взносов, единовременных выплат (взносов) и др. в некоммерческие партнерства;</w:t>
      </w:r>
    </w:p>
    <w:p w:rsidR="004D5D36" w:rsidRPr="00296618" w:rsidRDefault="004D5D36" w:rsidP="004D5D36">
      <w:pPr>
        <w:pStyle w:val="ConsPlusNormal"/>
        <w:tabs>
          <w:tab w:val="left" w:pos="709"/>
        </w:tabs>
        <w:ind w:firstLine="0"/>
        <w:jc w:val="both"/>
        <w:rPr>
          <w:sz w:val="24"/>
          <w:szCs w:val="24"/>
        </w:rPr>
      </w:pPr>
      <w:r w:rsidRPr="00296618">
        <w:rPr>
          <w:sz w:val="24"/>
          <w:szCs w:val="24"/>
        </w:rPr>
        <w:t xml:space="preserve">         - по обеспечению выполнения функций казенных учреждений (по выплате заработной платы и перечислению платежей в бюджеты бюджетной системы Российской Федерации);</w:t>
      </w:r>
    </w:p>
    <w:p w:rsidR="004D5D36" w:rsidRPr="00296618" w:rsidRDefault="004D5D36" w:rsidP="004D5D36">
      <w:pPr>
        <w:pStyle w:val="ConsPlusNormal"/>
        <w:tabs>
          <w:tab w:val="left" w:pos="709"/>
        </w:tabs>
        <w:ind w:firstLine="0"/>
        <w:jc w:val="both"/>
        <w:rPr>
          <w:sz w:val="24"/>
          <w:szCs w:val="24"/>
        </w:rPr>
      </w:pPr>
      <w:r w:rsidRPr="00296618">
        <w:rPr>
          <w:sz w:val="24"/>
          <w:szCs w:val="24"/>
        </w:rPr>
        <w:t xml:space="preserve">         - по предоставлению иных межбюджетных трансфертов;</w:t>
      </w:r>
    </w:p>
    <w:p w:rsidR="004D5D36" w:rsidRPr="00296618" w:rsidRDefault="004D5D36" w:rsidP="004D5D36">
      <w:pPr>
        <w:pStyle w:val="ConsPlusNormal"/>
        <w:tabs>
          <w:tab w:val="left" w:pos="709"/>
        </w:tabs>
        <w:ind w:firstLine="0"/>
        <w:jc w:val="both"/>
        <w:rPr>
          <w:sz w:val="24"/>
          <w:szCs w:val="24"/>
        </w:rPr>
      </w:pPr>
      <w:r w:rsidRPr="00296618">
        <w:rPr>
          <w:sz w:val="24"/>
          <w:szCs w:val="24"/>
        </w:rPr>
        <w:t xml:space="preserve">         - по публичным нормативным обязательствам (далее -  публичные обязательства) в пользу граждан в целях их социального обеспечения (доплата к пенсии и др.);</w:t>
      </w:r>
    </w:p>
    <w:p w:rsidR="004D5D36" w:rsidRPr="00296618" w:rsidRDefault="004D5D36" w:rsidP="004D5D36">
      <w:pPr>
        <w:pStyle w:val="ConsPlusNormal"/>
        <w:tabs>
          <w:tab w:val="left" w:pos="709"/>
        </w:tabs>
        <w:ind w:firstLine="0"/>
        <w:jc w:val="both"/>
        <w:rPr>
          <w:sz w:val="24"/>
          <w:szCs w:val="24"/>
        </w:rPr>
      </w:pPr>
      <w:r w:rsidRPr="00296618">
        <w:rPr>
          <w:sz w:val="24"/>
          <w:szCs w:val="24"/>
        </w:rPr>
        <w:t xml:space="preserve">         - по оплате взносов собственников помещений многоквартирного дома в целях оплаты работы, услуг по содержанию и ремонту общего имущества многоквартирного дома.</w:t>
      </w:r>
    </w:p>
    <w:p w:rsidR="004D5D36" w:rsidRPr="00296618" w:rsidRDefault="004D5D36" w:rsidP="004D5D36">
      <w:pPr>
        <w:jc w:val="both"/>
        <w:rPr>
          <w:rFonts w:ascii="Arial" w:hAnsi="Arial" w:cs="Arial"/>
        </w:rPr>
      </w:pPr>
      <w:r w:rsidRPr="00296618">
        <w:rPr>
          <w:rFonts w:ascii="Arial" w:hAnsi="Arial" w:cs="Arial"/>
        </w:rPr>
        <w:lastRenderedPageBreak/>
        <w:t xml:space="preserve">         10. </w:t>
      </w:r>
      <w:bookmarkStart w:id="3" w:name="sub_10102"/>
      <w:r w:rsidRPr="00296618">
        <w:rPr>
          <w:rFonts w:ascii="Arial" w:hAnsi="Arial" w:cs="Arial"/>
        </w:rPr>
        <w:t xml:space="preserve"> Сведения о бюджетном обязательстве могут быть отозваны получателем бюджетных средств согласно письму в течение двух рабочих дней  после дня направления их на постановку на учет в органе Федерального казначейства  до момента их регистрации.</w:t>
      </w:r>
    </w:p>
    <w:bookmarkEnd w:id="3"/>
    <w:p w:rsidR="004D5D36" w:rsidRPr="00296618" w:rsidRDefault="004D5D36" w:rsidP="004D5D36">
      <w:pPr>
        <w:jc w:val="both"/>
        <w:rPr>
          <w:rFonts w:ascii="Arial" w:hAnsi="Arial" w:cs="Arial"/>
        </w:rPr>
      </w:pPr>
      <w:r w:rsidRPr="00296618">
        <w:rPr>
          <w:rFonts w:ascii="Arial" w:hAnsi="Arial" w:cs="Arial"/>
        </w:rPr>
        <w:t xml:space="preserve">         11.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4D5D36" w:rsidRPr="00296618" w:rsidRDefault="004D5D36" w:rsidP="004D5D36">
      <w:pPr>
        <w:ind w:firstLine="540"/>
        <w:jc w:val="both"/>
        <w:rPr>
          <w:rFonts w:ascii="Arial" w:hAnsi="Arial" w:cs="Arial"/>
        </w:rPr>
      </w:pPr>
      <w:r w:rsidRPr="00296618">
        <w:rPr>
          <w:rFonts w:ascii="Arial" w:hAnsi="Arial" w:cs="Arial"/>
        </w:rPr>
        <w:t xml:space="preserve">  12.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Федерального казначейства  повторно не представляется.</w:t>
      </w:r>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w:t>
      </w:r>
      <w:proofErr w:type="gramStart"/>
      <w:r w:rsidRPr="00296618">
        <w:rPr>
          <w:rFonts w:ascii="Arial" w:hAnsi="Arial" w:cs="Arial"/>
        </w:rPr>
        <w:t>В случае внесения изменений в бюджетное обязательство в связи с внесением изменений в документ-основание</w:t>
      </w:r>
      <w:proofErr w:type="gramEnd"/>
      <w:r w:rsidRPr="00296618">
        <w:rPr>
          <w:rFonts w:ascii="Arial" w:hAnsi="Arial" w:cs="Arial"/>
        </w:rP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4D5D36" w:rsidRPr="00296618" w:rsidRDefault="004D5D36" w:rsidP="004D5D36">
      <w:pPr>
        <w:ind w:firstLine="540"/>
        <w:jc w:val="both"/>
        <w:rPr>
          <w:rFonts w:ascii="Arial" w:hAnsi="Arial" w:cs="Arial"/>
        </w:rPr>
      </w:pPr>
      <w:r w:rsidRPr="00296618">
        <w:rPr>
          <w:rFonts w:ascii="Arial" w:hAnsi="Arial" w:cs="Arial"/>
        </w:rPr>
        <w:t xml:space="preserve">  13.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муниципального образования,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4D5D36" w:rsidRPr="00296618" w:rsidRDefault="004D5D36" w:rsidP="004D5D36">
      <w:pPr>
        <w:tabs>
          <w:tab w:val="left" w:pos="709"/>
        </w:tabs>
        <w:ind w:firstLine="540"/>
        <w:jc w:val="both"/>
        <w:rPr>
          <w:rFonts w:ascii="Arial" w:hAnsi="Arial" w:cs="Arial"/>
        </w:rPr>
      </w:pPr>
      <w:bookmarkStart w:id="4" w:name="sub_1132"/>
      <w:r w:rsidRPr="00296618">
        <w:rPr>
          <w:rFonts w:ascii="Arial" w:hAnsi="Arial" w:cs="Arial"/>
        </w:rPr>
        <w:t xml:space="preserve">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w:t>
      </w:r>
    </w:p>
    <w:bookmarkEnd w:id="4"/>
    <w:p w:rsidR="004D5D36" w:rsidRPr="00296618" w:rsidRDefault="004D5D36" w:rsidP="004D5D36">
      <w:pPr>
        <w:jc w:val="both"/>
        <w:rPr>
          <w:rFonts w:ascii="Arial" w:hAnsi="Arial" w:cs="Arial"/>
        </w:rPr>
      </w:pPr>
      <w:r w:rsidRPr="00296618">
        <w:rPr>
          <w:rFonts w:ascii="Arial" w:hAnsi="Arial" w:cs="Arial"/>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r w:rsidRPr="00296618">
        <w:rPr>
          <w:rStyle w:val="ab"/>
          <w:rFonts w:ascii="Arial" w:hAnsi="Arial" w:cs="Arial"/>
          <w:color w:val="auto"/>
        </w:rPr>
        <w:t>приложением №1</w:t>
      </w:r>
      <w:r w:rsidRPr="00296618">
        <w:rPr>
          <w:rFonts w:ascii="Arial" w:hAnsi="Arial" w:cs="Arial"/>
        </w:rPr>
        <w:t xml:space="preserve"> к Порядку;</w:t>
      </w:r>
    </w:p>
    <w:p w:rsidR="004D5D36" w:rsidRPr="00296618" w:rsidRDefault="004D5D36" w:rsidP="004D5D36">
      <w:pPr>
        <w:jc w:val="both"/>
        <w:rPr>
          <w:rFonts w:ascii="Arial" w:hAnsi="Arial" w:cs="Arial"/>
        </w:rPr>
      </w:pPr>
      <w:r w:rsidRPr="00296618">
        <w:rPr>
          <w:rFonts w:ascii="Arial" w:hAnsi="Arial" w:cs="Arial"/>
        </w:rPr>
        <w:t xml:space="preserve">         </w:t>
      </w:r>
      <w:bookmarkStart w:id="5" w:name="sub_1135"/>
      <w:proofErr w:type="gramStart"/>
      <w:r w:rsidRPr="00296618">
        <w:rPr>
          <w:rFonts w:ascii="Arial" w:hAnsi="Arial" w:cs="Arial"/>
        </w:rPr>
        <w:t xml:space="preserve">не превышение суммы бюджетного обязательства по соответствующим кодам </w:t>
      </w:r>
      <w:r w:rsidRPr="00296618">
        <w:rPr>
          <w:rStyle w:val="ab"/>
          <w:rFonts w:ascii="Arial" w:hAnsi="Arial" w:cs="Arial"/>
          <w:color w:val="auto"/>
        </w:rPr>
        <w:t>классификации расходов</w:t>
      </w:r>
      <w:r w:rsidRPr="00296618">
        <w:rPr>
          <w:rFonts w:ascii="Arial" w:hAnsi="Arial" w:cs="Arial"/>
        </w:rPr>
        <w:t xml:space="preserve"> бюджета муниципального образования над суммой неиспользованных лимитов бюджетных обязательств, отраженных на лицевом счете получателя бюджетных средств, открытом в установленном порядке в органе Федерального казначейства, отдельно для текущего финансового года, для первого и для второго года планового периода;</w:t>
      </w:r>
      <w:proofErr w:type="gramEnd"/>
    </w:p>
    <w:p w:rsidR="004D5D36" w:rsidRPr="00296618" w:rsidRDefault="004D5D36" w:rsidP="004D5D36">
      <w:pPr>
        <w:tabs>
          <w:tab w:val="left" w:pos="709"/>
        </w:tabs>
        <w:ind w:firstLine="540"/>
        <w:jc w:val="both"/>
        <w:rPr>
          <w:rFonts w:ascii="Arial" w:hAnsi="Arial" w:cs="Arial"/>
        </w:rPr>
      </w:pPr>
      <w:bookmarkStart w:id="6" w:name="sub_1137"/>
      <w:bookmarkEnd w:id="5"/>
      <w:r w:rsidRPr="00296618">
        <w:rPr>
          <w:rFonts w:ascii="Arial" w:hAnsi="Arial" w:cs="Arial"/>
        </w:rPr>
        <w:t xml:space="preserve">  соответствие предмета бюджетного обязательства, указанного в </w:t>
      </w:r>
      <w:r w:rsidRPr="00296618">
        <w:rPr>
          <w:rStyle w:val="ab"/>
          <w:rFonts w:ascii="Arial" w:hAnsi="Arial" w:cs="Arial"/>
          <w:color w:val="auto"/>
        </w:rPr>
        <w:t>Сведениях</w:t>
      </w:r>
      <w:r w:rsidRPr="00296618">
        <w:rPr>
          <w:rFonts w:ascii="Arial" w:hAnsi="Arial" w:cs="Arial"/>
        </w:rPr>
        <w:t xml:space="preserve"> о бюджетном обязательстве, документе – основании, коду </w:t>
      </w:r>
      <w:proofErr w:type="gramStart"/>
      <w:r w:rsidRPr="00296618">
        <w:rPr>
          <w:rStyle w:val="ab"/>
          <w:rFonts w:ascii="Arial" w:hAnsi="Arial" w:cs="Arial"/>
          <w:color w:val="auto"/>
        </w:rPr>
        <w:t>вида расходов</w:t>
      </w:r>
      <w:r w:rsidRPr="00296618">
        <w:rPr>
          <w:rFonts w:ascii="Arial" w:hAnsi="Arial" w:cs="Arial"/>
        </w:rPr>
        <w:t xml:space="preserve">  классификации расходов бюджета муниципального</w:t>
      </w:r>
      <w:proofErr w:type="gramEnd"/>
      <w:r w:rsidRPr="00296618">
        <w:rPr>
          <w:rFonts w:ascii="Arial" w:hAnsi="Arial" w:cs="Arial"/>
        </w:rPr>
        <w:t xml:space="preserve"> образования, указанному в Сведениях о бюджетном обязательстве, документе-основании.</w:t>
      </w:r>
    </w:p>
    <w:p w:rsidR="004D5D36" w:rsidRPr="00296618" w:rsidRDefault="004D5D36" w:rsidP="004D5D36">
      <w:pPr>
        <w:ind w:firstLine="540"/>
        <w:jc w:val="both"/>
        <w:rPr>
          <w:rFonts w:ascii="Arial" w:hAnsi="Arial" w:cs="Arial"/>
        </w:rPr>
      </w:pPr>
      <w:r w:rsidRPr="00296618">
        <w:rPr>
          <w:rFonts w:ascii="Arial" w:hAnsi="Arial" w:cs="Arial"/>
        </w:rPr>
        <w:t xml:space="preserve">  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r:id="rId16" w:history="1">
        <w:r w:rsidRPr="00296618">
          <w:rPr>
            <w:rStyle w:val="aa"/>
            <w:rFonts w:ascii="Arial" w:hAnsi="Arial" w:cs="Arial"/>
            <w:color w:val="auto"/>
          </w:rPr>
          <w:t>абзацем четвертым</w:t>
        </w:r>
      </w:hyperlink>
      <w:r w:rsidRPr="00296618">
        <w:rPr>
          <w:rFonts w:ascii="Arial" w:hAnsi="Arial" w:cs="Arial"/>
        </w:rPr>
        <w:t xml:space="preserve"> настоящего пункта.</w:t>
      </w:r>
    </w:p>
    <w:p w:rsidR="004D5D36" w:rsidRPr="00296618" w:rsidRDefault="004D5D36" w:rsidP="004D5D36">
      <w:pPr>
        <w:jc w:val="both"/>
        <w:rPr>
          <w:rFonts w:ascii="Arial" w:hAnsi="Arial" w:cs="Arial"/>
        </w:rPr>
      </w:pPr>
      <w:bookmarkStart w:id="7" w:name="sub_1014"/>
      <w:bookmarkEnd w:id="6"/>
      <w:r w:rsidRPr="00296618">
        <w:rPr>
          <w:rFonts w:ascii="Arial" w:hAnsi="Arial" w:cs="Arial"/>
        </w:rPr>
        <w:t xml:space="preserve">         14. </w:t>
      </w:r>
      <w:proofErr w:type="gramStart"/>
      <w:r w:rsidRPr="00296618">
        <w:rPr>
          <w:rFonts w:ascii="Arial" w:hAnsi="Arial" w:cs="Arial"/>
        </w:rPr>
        <w:t xml:space="preserve">В случае представления в орган Федерального казначейства </w:t>
      </w:r>
      <w:r w:rsidRPr="00296618">
        <w:rPr>
          <w:rStyle w:val="ab"/>
          <w:rFonts w:ascii="Arial" w:hAnsi="Arial" w:cs="Arial"/>
          <w:color w:val="auto"/>
        </w:rPr>
        <w:t>Сведений</w:t>
      </w:r>
      <w:r w:rsidRPr="00296618">
        <w:rPr>
          <w:rFonts w:ascii="Arial" w:hAnsi="Arial" w:cs="Arial"/>
        </w:rPr>
        <w:t xml:space="preserve"> о бюджетном обязательстве на бумажном носителе в дополнение</w:t>
      </w:r>
      <w:proofErr w:type="gramEnd"/>
      <w:r w:rsidRPr="00296618">
        <w:rPr>
          <w:rFonts w:ascii="Arial" w:hAnsi="Arial" w:cs="Arial"/>
        </w:rPr>
        <w:t xml:space="preserve"> к проверке, предусмотренной </w:t>
      </w:r>
      <w:r w:rsidRPr="00296618">
        <w:rPr>
          <w:rStyle w:val="ab"/>
          <w:rFonts w:ascii="Arial" w:hAnsi="Arial" w:cs="Arial"/>
          <w:color w:val="auto"/>
        </w:rPr>
        <w:t>пунктом 13</w:t>
      </w:r>
      <w:r w:rsidRPr="00296618">
        <w:rPr>
          <w:rFonts w:ascii="Arial" w:hAnsi="Arial" w:cs="Arial"/>
        </w:rPr>
        <w:t xml:space="preserve"> Порядка, также осуществляется проверка Сведений о бюджетном обязательстве на:</w:t>
      </w:r>
    </w:p>
    <w:bookmarkEnd w:id="7"/>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соответствие реквизитов Сведений о бюджетном обязательстве реквизитам, </w:t>
      </w:r>
      <w:r w:rsidRPr="00296618">
        <w:rPr>
          <w:sz w:val="24"/>
          <w:szCs w:val="24"/>
        </w:rPr>
        <w:lastRenderedPageBreak/>
        <w:t>указанным в Приложении № 1 к настоящему Порядку;</w:t>
      </w:r>
    </w:p>
    <w:p w:rsidR="004D5D36" w:rsidRPr="00296618" w:rsidRDefault="004D5D36" w:rsidP="004D5D36">
      <w:pPr>
        <w:jc w:val="both"/>
        <w:rPr>
          <w:rFonts w:ascii="Arial" w:hAnsi="Arial" w:cs="Arial"/>
        </w:rPr>
      </w:pPr>
      <w:r w:rsidRPr="00296618">
        <w:rPr>
          <w:rFonts w:ascii="Arial" w:hAnsi="Arial" w:cs="Arial"/>
        </w:rPr>
        <w:t xml:space="preserve">         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rsidR="004D5D36" w:rsidRPr="00296618" w:rsidRDefault="004D5D36" w:rsidP="004D5D36">
      <w:pPr>
        <w:ind w:firstLine="540"/>
        <w:jc w:val="both"/>
        <w:rPr>
          <w:rFonts w:ascii="Arial" w:hAnsi="Arial" w:cs="Arial"/>
        </w:rPr>
      </w:pPr>
      <w:r w:rsidRPr="00296618">
        <w:rPr>
          <w:rFonts w:ascii="Arial" w:hAnsi="Arial" w:cs="Arial"/>
        </w:rPr>
        <w:t xml:space="preserve">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4D5D36" w:rsidRPr="00296618" w:rsidRDefault="004D5D36" w:rsidP="004D5D36">
      <w:pPr>
        <w:ind w:firstLine="540"/>
        <w:jc w:val="both"/>
        <w:rPr>
          <w:rFonts w:ascii="Arial" w:hAnsi="Arial" w:cs="Arial"/>
        </w:rPr>
      </w:pPr>
      <w:r w:rsidRPr="00296618">
        <w:rPr>
          <w:rFonts w:ascii="Arial" w:hAnsi="Arial" w:cs="Arial"/>
        </w:rPr>
        <w:t xml:space="preserve">  Получатель бюджетных средств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15.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r:id="rId17" w:history="1">
        <w:r w:rsidRPr="00296618">
          <w:rPr>
            <w:rStyle w:val="aa"/>
            <w:rFonts w:ascii="Arial" w:hAnsi="Arial" w:cs="Arial"/>
            <w:color w:val="auto"/>
          </w:rPr>
          <w:t>пунктом 1</w:t>
        </w:r>
      </w:hyperlink>
      <w:r w:rsidRPr="00296618">
        <w:rPr>
          <w:rFonts w:ascii="Arial" w:hAnsi="Arial" w:cs="Arial"/>
        </w:rPr>
        <w:t>3 настоящего Порядка:</w:t>
      </w:r>
    </w:p>
    <w:p w:rsidR="004D5D36" w:rsidRPr="00296618" w:rsidRDefault="004D5D36" w:rsidP="004D5D36">
      <w:pPr>
        <w:ind w:firstLine="540"/>
        <w:jc w:val="both"/>
        <w:rPr>
          <w:rFonts w:ascii="Arial" w:hAnsi="Arial" w:cs="Arial"/>
        </w:rPr>
      </w:pPr>
      <w:r w:rsidRPr="00296618">
        <w:rPr>
          <w:rFonts w:ascii="Arial" w:hAnsi="Arial" w:cs="Arial"/>
        </w:rPr>
        <w:t>по каждому уникальному коду объекта капитального строительства или объекта недвижимого имущества, отраженному на лицевом счете получателя бюджетных средств.</w:t>
      </w:r>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16.  </w:t>
      </w:r>
      <w:proofErr w:type="gramStart"/>
      <w:r w:rsidRPr="00296618">
        <w:rPr>
          <w:rFonts w:ascii="Arial" w:hAnsi="Arial" w:cs="Arial"/>
        </w:rPr>
        <w:t xml:space="preserve">В случае положительного результата проверки </w:t>
      </w:r>
      <w:r w:rsidRPr="00296618">
        <w:rPr>
          <w:rStyle w:val="ab"/>
          <w:rFonts w:ascii="Arial" w:hAnsi="Arial" w:cs="Arial"/>
          <w:color w:val="auto"/>
        </w:rPr>
        <w:t>Сведений</w:t>
      </w:r>
      <w:r w:rsidRPr="00296618">
        <w:rPr>
          <w:rFonts w:ascii="Arial" w:hAnsi="Arial" w:cs="Arial"/>
        </w:rPr>
        <w:t xml:space="preserve"> о бюджетном обязательстве на соответствие требованиям, предусмотренным </w:t>
      </w:r>
      <w:r w:rsidRPr="00296618">
        <w:rPr>
          <w:rStyle w:val="ab"/>
          <w:rFonts w:ascii="Arial" w:hAnsi="Arial" w:cs="Arial"/>
          <w:color w:val="auto"/>
        </w:rPr>
        <w:t>пунктами 13-</w:t>
      </w:r>
      <w:r w:rsidRPr="00296618">
        <w:rPr>
          <w:rStyle w:val="ab"/>
          <w:rFonts w:ascii="Arial" w:hAnsi="Arial" w:cs="Arial"/>
          <w:b/>
          <w:color w:val="auto"/>
        </w:rPr>
        <w:t>15</w:t>
      </w:r>
      <w:r w:rsidRPr="00296618">
        <w:rPr>
          <w:rFonts w:ascii="Arial" w:hAnsi="Arial" w:cs="Arial"/>
        </w:rPr>
        <w:t xml:space="preserve"> Порядка, орган Федерального казначейства присваивает учетный номер бюджетному обязательству (вносит изменения в ранее поставленное на учет бюджетное обязательство) и в течение срока, указанного в </w:t>
      </w:r>
      <w:hyperlink r:id="rId18" w:history="1">
        <w:r w:rsidRPr="00296618">
          <w:rPr>
            <w:rStyle w:val="aa"/>
            <w:rFonts w:ascii="Arial" w:hAnsi="Arial" w:cs="Arial"/>
            <w:color w:val="auto"/>
          </w:rPr>
          <w:t>абзаце первом пункта 1</w:t>
        </w:r>
      </w:hyperlink>
      <w:r w:rsidRPr="00296618">
        <w:rPr>
          <w:rFonts w:ascii="Arial" w:hAnsi="Arial" w:cs="Arial"/>
        </w:rPr>
        <w:t>3 настоящего Порядка, направляет получателю бюджетных средств извещение о постановке на учет (изменении) бюджетного обязательства, содержащее сведения</w:t>
      </w:r>
      <w:proofErr w:type="gramEnd"/>
      <w:r w:rsidRPr="00296618">
        <w:rPr>
          <w:rFonts w:ascii="Arial" w:hAnsi="Arial" w:cs="Arial"/>
        </w:rPr>
        <w:t xml:space="preserve"> об учетном номере бюджетного обязательства и о дате постановки на учет (изменения) бюджетного обязательства (далее - Извещение о бюджетном обязательстве), реквизиты которого установлены в </w:t>
      </w:r>
      <w:hyperlink r:id="rId19" w:history="1">
        <w:r w:rsidRPr="00296618">
          <w:rPr>
            <w:rStyle w:val="aa"/>
            <w:rFonts w:ascii="Arial" w:hAnsi="Arial" w:cs="Arial"/>
            <w:color w:val="auto"/>
          </w:rPr>
          <w:t>Приложении № 12</w:t>
        </w:r>
      </w:hyperlink>
      <w:r w:rsidRPr="00296618">
        <w:rPr>
          <w:rFonts w:ascii="Arial" w:hAnsi="Arial" w:cs="Arial"/>
        </w:rPr>
        <w:t xml:space="preserve"> к Приказу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4D5D36" w:rsidRPr="00296618" w:rsidRDefault="004D5D36" w:rsidP="004D5D36">
      <w:pPr>
        <w:tabs>
          <w:tab w:val="left" w:pos="709"/>
        </w:tabs>
        <w:jc w:val="both"/>
        <w:rPr>
          <w:rFonts w:ascii="Arial" w:hAnsi="Arial" w:cs="Arial"/>
        </w:rPr>
      </w:pPr>
      <w:r w:rsidRPr="00296618">
        <w:rPr>
          <w:rFonts w:ascii="Arial" w:hAnsi="Arial" w:cs="Arial"/>
        </w:rPr>
        <w:t xml:space="preserve">         Извещение о бюджетном обязательстве направляется получателю бюджетных средств  органом Федерального казначейства:</w:t>
      </w:r>
    </w:p>
    <w:p w:rsidR="004D5D36" w:rsidRPr="00296618" w:rsidRDefault="004D5D36" w:rsidP="004D5D36">
      <w:pPr>
        <w:ind w:firstLine="540"/>
        <w:jc w:val="both"/>
        <w:rPr>
          <w:rFonts w:ascii="Arial" w:hAnsi="Arial" w:cs="Arial"/>
        </w:rPr>
      </w:pPr>
      <w:r w:rsidRPr="00296618">
        <w:rPr>
          <w:rFonts w:ascii="Arial" w:hAnsi="Arial" w:cs="Arial"/>
        </w:rPr>
        <w:t xml:space="preserve">  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4D5D36" w:rsidRPr="00296618" w:rsidRDefault="004D5D36" w:rsidP="004D5D36">
      <w:pPr>
        <w:ind w:firstLine="540"/>
        <w:jc w:val="both"/>
        <w:rPr>
          <w:rFonts w:ascii="Arial" w:hAnsi="Arial" w:cs="Arial"/>
        </w:rPr>
      </w:pPr>
      <w:r w:rsidRPr="00296618">
        <w:rPr>
          <w:rFonts w:ascii="Arial" w:hAnsi="Arial" w:cs="Arial"/>
        </w:rPr>
        <w:t xml:space="preserve">  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4D5D36" w:rsidRPr="00296618" w:rsidRDefault="004D5D36" w:rsidP="004D5D36">
      <w:pPr>
        <w:tabs>
          <w:tab w:val="left" w:pos="709"/>
        </w:tabs>
        <w:jc w:val="both"/>
        <w:rPr>
          <w:rFonts w:ascii="Arial" w:hAnsi="Arial" w:cs="Arial"/>
        </w:rPr>
      </w:pPr>
      <w:r w:rsidRPr="00296618">
        <w:rPr>
          <w:rFonts w:ascii="Arial" w:hAnsi="Arial" w:cs="Arial"/>
        </w:rPr>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D5D36" w:rsidRPr="00296618" w:rsidRDefault="004D5D36" w:rsidP="004D5D36">
      <w:pPr>
        <w:jc w:val="both"/>
        <w:rPr>
          <w:rFonts w:ascii="Arial" w:hAnsi="Arial" w:cs="Arial"/>
        </w:rPr>
      </w:pPr>
      <w:r w:rsidRPr="00296618">
        <w:rPr>
          <w:rFonts w:ascii="Arial" w:hAnsi="Arial" w:cs="Arial"/>
        </w:rPr>
        <w:t xml:space="preserve">         Учетный номер бюджетного обязательства имеет следующую структуру, состоящую из девятнадцати разрядов:</w:t>
      </w:r>
    </w:p>
    <w:p w:rsidR="004D5D36" w:rsidRPr="00296618" w:rsidRDefault="004D5D36" w:rsidP="004D5D36">
      <w:pPr>
        <w:jc w:val="both"/>
        <w:rPr>
          <w:rFonts w:ascii="Arial" w:hAnsi="Arial" w:cs="Arial"/>
        </w:rPr>
      </w:pPr>
      <w:r w:rsidRPr="00296618">
        <w:rPr>
          <w:rFonts w:ascii="Arial" w:hAnsi="Arial" w:cs="Arial"/>
        </w:rPr>
        <w:t xml:space="preserve">с 1 по 8 разряд - уникальный код получателя бюджетных средств по реестру </w:t>
      </w:r>
      <w:r w:rsidRPr="00296618">
        <w:rPr>
          <w:rFonts w:ascii="Arial" w:hAnsi="Arial" w:cs="Arial"/>
        </w:rPr>
        <w:lastRenderedPageBreak/>
        <w:t>участников бюджетного процесса, а также юридических лиц, не являющихся участниками бюджетного процесса (далее - Сводный реестр);</w:t>
      </w:r>
    </w:p>
    <w:p w:rsidR="004D5D36" w:rsidRPr="00296618" w:rsidRDefault="004D5D36" w:rsidP="004D5D36">
      <w:pPr>
        <w:jc w:val="both"/>
        <w:rPr>
          <w:rFonts w:ascii="Arial" w:hAnsi="Arial" w:cs="Arial"/>
        </w:rPr>
      </w:pPr>
      <w:r w:rsidRPr="00296618">
        <w:rPr>
          <w:rFonts w:ascii="Arial" w:hAnsi="Arial" w:cs="Arial"/>
        </w:rPr>
        <w:t>9 и 10 разряды - последние две цифры года, в котором бюджетное обязательство поставлено на учет;</w:t>
      </w:r>
    </w:p>
    <w:p w:rsidR="004D5D36" w:rsidRPr="00296618" w:rsidRDefault="004D5D36" w:rsidP="004D5D36">
      <w:pPr>
        <w:jc w:val="both"/>
        <w:rPr>
          <w:rFonts w:ascii="Arial" w:hAnsi="Arial" w:cs="Arial"/>
        </w:rPr>
      </w:pPr>
      <w:r w:rsidRPr="00296618">
        <w:rPr>
          <w:rFonts w:ascii="Arial" w:hAnsi="Arial" w:cs="Arial"/>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4D5D36" w:rsidRPr="00296618" w:rsidRDefault="004D5D36" w:rsidP="004D5D36">
      <w:pPr>
        <w:jc w:val="both"/>
        <w:rPr>
          <w:rFonts w:ascii="Arial" w:hAnsi="Arial" w:cs="Arial"/>
        </w:rPr>
      </w:pPr>
      <w:bookmarkStart w:id="8" w:name="sub_1017"/>
      <w:r w:rsidRPr="00296618">
        <w:rPr>
          <w:rFonts w:ascii="Arial" w:hAnsi="Arial" w:cs="Arial"/>
        </w:rPr>
        <w:t xml:space="preserve">         17. Одно поставленное на учет бюджетное обязательство может содержать несколько кодов </w:t>
      </w:r>
      <w:r w:rsidRPr="00296618">
        <w:rPr>
          <w:rStyle w:val="ab"/>
          <w:rFonts w:ascii="Arial" w:hAnsi="Arial" w:cs="Arial"/>
          <w:color w:val="auto"/>
        </w:rPr>
        <w:t>классификации расходов</w:t>
      </w:r>
      <w:r w:rsidRPr="00296618">
        <w:rPr>
          <w:rFonts w:ascii="Arial" w:hAnsi="Arial" w:cs="Arial"/>
        </w:rPr>
        <w:t xml:space="preserve"> бюджета муниципального образования.</w:t>
      </w:r>
    </w:p>
    <w:bookmarkEnd w:id="8"/>
    <w:p w:rsidR="004D5D36" w:rsidRPr="00296618" w:rsidRDefault="004D5D36" w:rsidP="004D5D36">
      <w:pPr>
        <w:jc w:val="both"/>
        <w:rPr>
          <w:rFonts w:ascii="Arial" w:hAnsi="Arial" w:cs="Arial"/>
        </w:rPr>
      </w:pPr>
      <w:r w:rsidRPr="00296618">
        <w:rPr>
          <w:rFonts w:ascii="Arial" w:hAnsi="Arial" w:cs="Arial"/>
        </w:rPr>
        <w:t xml:space="preserve">         18. В случае отрицательного результата проверки Сведений о бюджетном обязательстве на соответствие требованиям, предусмотренным:</w:t>
      </w:r>
    </w:p>
    <w:p w:rsidR="004D5D36" w:rsidRPr="00296618" w:rsidRDefault="004D5D36" w:rsidP="004D5D36">
      <w:pPr>
        <w:ind w:firstLine="540"/>
        <w:jc w:val="both"/>
        <w:rPr>
          <w:rFonts w:ascii="Arial" w:hAnsi="Arial" w:cs="Arial"/>
        </w:rPr>
      </w:pPr>
      <w:r w:rsidRPr="00296618">
        <w:rPr>
          <w:rFonts w:ascii="Arial" w:hAnsi="Arial" w:cs="Arial"/>
        </w:rPr>
        <w:t xml:space="preserve">  </w:t>
      </w:r>
      <w:proofErr w:type="gramStart"/>
      <w:r w:rsidRPr="00296618">
        <w:rPr>
          <w:rFonts w:ascii="Arial" w:hAnsi="Arial" w:cs="Arial"/>
        </w:rPr>
        <w:t>абзацами  2, 3, 5 пункта 13 (за исключением абзаца 4 пункта 13), пунктов 14, 15 настоящего Порядка, орган Федерального казначейства в срок, установленный в абзаце первом пункта 13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296618">
        <w:rPr>
          <w:rFonts w:ascii="Arial" w:hAnsi="Arial" w:cs="Arial"/>
        </w:rPr>
        <w:t xml:space="preserve"> </w:t>
      </w:r>
      <w:proofErr w:type="gramStart"/>
      <w:r w:rsidRPr="00296618">
        <w:rPr>
          <w:rFonts w:ascii="Arial" w:hAnsi="Arial" w:cs="Arial"/>
        </w:rPr>
        <w:t>системы казначейских платежей, установленными Федеральным казначейством  (далее - уведомление).</w:t>
      </w:r>
      <w:proofErr w:type="gramEnd"/>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абзацем 4 пункта 13 настоящего Порядка, орган Федерального казначейства в срок, установленный в абзаце первом пункта 13 настоящего Порядка:</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в отношении Сведений о бюджетных обязательствах, возникших на основании документов-оснований, предусмотренных </w:t>
      </w:r>
      <w:hyperlink r:id="rId20" w:history="1">
        <w:r w:rsidRPr="00296618">
          <w:rPr>
            <w:sz w:val="24"/>
            <w:szCs w:val="24"/>
          </w:rPr>
          <w:t>пунктами 1</w:t>
        </w:r>
      </w:hyperlink>
      <w:r w:rsidRPr="00296618">
        <w:rPr>
          <w:sz w:val="24"/>
          <w:szCs w:val="24"/>
        </w:rPr>
        <w:t xml:space="preserve">, </w:t>
      </w:r>
      <w:hyperlink r:id="rId21" w:history="1">
        <w:r w:rsidRPr="00296618">
          <w:rPr>
            <w:sz w:val="24"/>
            <w:szCs w:val="24"/>
          </w:rPr>
          <w:t>2</w:t>
        </w:r>
      </w:hyperlink>
      <w:r w:rsidRPr="00296618">
        <w:rPr>
          <w:sz w:val="24"/>
          <w:szCs w:val="24"/>
        </w:rPr>
        <w:t xml:space="preserve"> и 7 графы 2 Перечня:</w:t>
      </w:r>
    </w:p>
    <w:p w:rsidR="004D5D36" w:rsidRPr="00296618" w:rsidRDefault="004D5D36" w:rsidP="004D5D36">
      <w:pPr>
        <w:ind w:firstLine="540"/>
        <w:jc w:val="both"/>
        <w:rPr>
          <w:rFonts w:ascii="Arial" w:hAnsi="Arial" w:cs="Arial"/>
        </w:rPr>
      </w:pPr>
      <w:r w:rsidRPr="00296618">
        <w:rPr>
          <w:rFonts w:ascii="Arial" w:hAnsi="Arial" w:cs="Arial"/>
        </w:rPr>
        <w:t xml:space="preserve"> представленных в электронной форме, - направляет получателю средств бюджета уведомление, содержащее дату и причину отказа, в электронной форме;</w:t>
      </w:r>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в отношении Сведений о бюджетных обязательствах, возникших на основании документов-оснований, предусмотренных </w:t>
      </w:r>
      <w:hyperlink r:id="rId22" w:history="1">
        <w:r w:rsidRPr="00296618">
          <w:rPr>
            <w:sz w:val="24"/>
            <w:szCs w:val="24"/>
          </w:rPr>
          <w:t>пунктами 3</w:t>
        </w:r>
      </w:hyperlink>
      <w:r w:rsidRPr="00296618">
        <w:rPr>
          <w:sz w:val="24"/>
          <w:szCs w:val="24"/>
        </w:rPr>
        <w:t xml:space="preserve"> - 6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получателю бюджетных средств Извещение о бюджетном обязательстве с указанием информации, предусмотренной пунктом 16 Порядка;</w:t>
      </w:r>
    </w:p>
    <w:p w:rsidR="004D5D36" w:rsidRPr="00296618" w:rsidRDefault="004D5D36" w:rsidP="004D5D36">
      <w:pPr>
        <w:ind w:firstLine="540"/>
        <w:jc w:val="both"/>
        <w:rPr>
          <w:rFonts w:ascii="Arial" w:hAnsi="Arial" w:cs="Arial"/>
        </w:rPr>
      </w:pPr>
      <w:r w:rsidRPr="00296618">
        <w:rPr>
          <w:rFonts w:ascii="Arial" w:hAnsi="Arial" w:cs="Arial"/>
        </w:rPr>
        <w:t xml:space="preserve">  </w:t>
      </w:r>
      <w:proofErr w:type="gramStart"/>
      <w:r w:rsidRPr="00296618">
        <w:rPr>
          <w:rFonts w:ascii="Arial" w:hAnsi="Arial" w:cs="Arial"/>
        </w:rPr>
        <w:t xml:space="preserve">получателю бюджетных средств и главному распорядителю (распорядителю) бюджетных средств, в ведении которого находится получатель бюджетных средств, Уведомление о превышении бюджетным обязательством неиспользованных лимитов бюджетных обязательств, реквизиты которого установлены в </w:t>
      </w:r>
      <w:hyperlink r:id="rId23" w:history="1">
        <w:r w:rsidRPr="00296618">
          <w:rPr>
            <w:rStyle w:val="aa"/>
            <w:rFonts w:ascii="Arial" w:hAnsi="Arial" w:cs="Arial"/>
            <w:color w:val="auto"/>
          </w:rPr>
          <w:t>приложении № 4</w:t>
        </w:r>
      </w:hyperlink>
      <w:r w:rsidRPr="00296618">
        <w:rPr>
          <w:rFonts w:ascii="Arial" w:hAnsi="Arial" w:cs="Arial"/>
        </w:rPr>
        <w:t xml:space="preserve"> к Приказу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Уведомление о превышении).</w:t>
      </w:r>
      <w:proofErr w:type="gramEnd"/>
    </w:p>
    <w:p w:rsidR="004D5D36" w:rsidRPr="00296618" w:rsidRDefault="004D5D36" w:rsidP="004D5D36">
      <w:pPr>
        <w:ind w:firstLine="540"/>
        <w:jc w:val="both"/>
        <w:rPr>
          <w:rFonts w:ascii="Arial" w:hAnsi="Arial" w:cs="Arial"/>
        </w:rPr>
      </w:pPr>
      <w:bookmarkStart w:id="9" w:name="sub_1019"/>
      <w:r w:rsidRPr="00296618">
        <w:rPr>
          <w:rFonts w:ascii="Arial" w:hAnsi="Arial" w:cs="Arial"/>
        </w:rPr>
        <w:t xml:space="preserve"> 19.  В бюджетные обязательства, поставленные на учет до начала текущего </w:t>
      </w:r>
      <w:r w:rsidRPr="00296618">
        <w:rPr>
          <w:rFonts w:ascii="Arial" w:hAnsi="Arial" w:cs="Arial"/>
        </w:rPr>
        <w:lastRenderedPageBreak/>
        <w:t xml:space="preserve">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r:id="rId24" w:history="1">
        <w:r w:rsidRPr="00296618">
          <w:rPr>
            <w:rStyle w:val="aa"/>
            <w:rFonts w:ascii="Arial" w:hAnsi="Arial" w:cs="Arial"/>
            <w:color w:val="auto"/>
          </w:rPr>
          <w:t xml:space="preserve">пунктом </w:t>
        </w:r>
      </w:hyperlink>
      <w:r w:rsidRPr="00296618">
        <w:rPr>
          <w:rFonts w:ascii="Arial" w:hAnsi="Arial" w:cs="Arial"/>
        </w:rPr>
        <w:t>11 настоящего Порядка в первый рабочий день текущего финансового года:</w:t>
      </w:r>
    </w:p>
    <w:p w:rsidR="004D5D36" w:rsidRPr="00296618" w:rsidRDefault="004D5D36" w:rsidP="004D5D36">
      <w:pPr>
        <w:ind w:firstLine="540"/>
        <w:jc w:val="both"/>
        <w:rPr>
          <w:rFonts w:ascii="Arial" w:hAnsi="Arial" w:cs="Arial"/>
        </w:rPr>
      </w:pPr>
      <w:r w:rsidRPr="00296618">
        <w:rPr>
          <w:rFonts w:ascii="Arial" w:hAnsi="Arial" w:cs="Arial"/>
        </w:rPr>
        <w:t xml:space="preserve"> в отношении бюджетных обязательств, возникших на основании документов-оснований, предусмотренных </w:t>
      </w:r>
      <w:hyperlink r:id="rId25" w:history="1">
        <w:r w:rsidRPr="00296618">
          <w:rPr>
            <w:rStyle w:val="aa"/>
            <w:rFonts w:ascii="Arial" w:hAnsi="Arial" w:cs="Arial"/>
            <w:color w:val="auto"/>
          </w:rPr>
          <w:t>пунктами 1</w:t>
        </w:r>
      </w:hyperlink>
      <w:r w:rsidRPr="00296618">
        <w:rPr>
          <w:rFonts w:ascii="Arial" w:hAnsi="Arial" w:cs="Arial"/>
        </w:rPr>
        <w:t xml:space="preserve"> - </w:t>
      </w:r>
      <w:hyperlink r:id="rId26" w:history="1">
        <w:r w:rsidRPr="00296618">
          <w:rPr>
            <w:rStyle w:val="aa"/>
            <w:rFonts w:ascii="Arial" w:hAnsi="Arial" w:cs="Arial"/>
            <w:color w:val="auto"/>
          </w:rPr>
          <w:t>6</w:t>
        </w:r>
      </w:hyperlink>
      <w:r w:rsidRPr="00296618">
        <w:rPr>
          <w:rFonts w:ascii="Arial" w:hAnsi="Arial" w:cs="Arial"/>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w:t>
      </w:r>
      <w:proofErr w:type="gramStart"/>
      <w:r w:rsidRPr="00296618">
        <w:rPr>
          <w:rFonts w:ascii="Arial" w:hAnsi="Arial" w:cs="Arial"/>
        </w:rPr>
        <w:t xml:space="preserve">Получатель  бюджетных средств в текущем финансовом году вносит в бюджетное обязательство, указанное в абзаце первом настоящего пункта, изменения в соответствии с </w:t>
      </w:r>
      <w:hyperlink w:anchor="P101" w:history="1">
        <w:r w:rsidRPr="00296618">
          <w:rPr>
            <w:rFonts w:ascii="Arial" w:hAnsi="Arial" w:cs="Arial"/>
          </w:rPr>
          <w:t>пунктом 11</w:t>
        </w:r>
      </w:hyperlink>
      <w:r w:rsidRPr="00296618">
        <w:rPr>
          <w:rFonts w:ascii="Arial" w:hAnsi="Arial" w:cs="Arial"/>
        </w:rPr>
        <w:t xml:space="preserve"> Порядка в части срока исполнения, графика оплаты бюджетного обязательства, а также, при необходимости, в части кодов бюджетной классификации бюджета муниципального образования не позднее первого рабочего дня апреля текущего финансового года.</w:t>
      </w:r>
      <w:proofErr w:type="gramEnd"/>
    </w:p>
    <w:p w:rsidR="004D5D36" w:rsidRPr="00296618" w:rsidRDefault="004D5D36" w:rsidP="004D5D36">
      <w:pPr>
        <w:ind w:firstLine="540"/>
        <w:jc w:val="both"/>
        <w:rPr>
          <w:rFonts w:ascii="Arial" w:hAnsi="Arial" w:cs="Arial"/>
        </w:rPr>
      </w:pPr>
      <w:r w:rsidRPr="00296618">
        <w:rPr>
          <w:rFonts w:ascii="Arial" w:hAnsi="Arial" w:cs="Arial"/>
        </w:rPr>
        <w:t xml:space="preserve">Внесение в бюджетные обязательства изменений, предусмотренных </w:t>
      </w:r>
      <w:hyperlink r:id="rId27" w:history="1">
        <w:r w:rsidRPr="00296618">
          <w:rPr>
            <w:rStyle w:val="aa"/>
            <w:rFonts w:ascii="Arial" w:hAnsi="Arial" w:cs="Arial"/>
            <w:color w:val="auto"/>
          </w:rPr>
          <w:t xml:space="preserve">абзацем </w:t>
        </w:r>
      </w:hyperlink>
      <w:r w:rsidRPr="00296618">
        <w:rPr>
          <w:rFonts w:ascii="Arial" w:hAnsi="Arial" w:cs="Arial"/>
        </w:rPr>
        <w:t>третьим настоящего пункта, в части муниципальных контрактов, связанных с осуществлением капитальных вложений, осуществляется получателем бюджетных средств не позднее пятнадцатого февраля текущего финансового года.</w:t>
      </w:r>
    </w:p>
    <w:p w:rsidR="004D5D36" w:rsidRPr="00296618" w:rsidRDefault="004D5D36" w:rsidP="004D5D36">
      <w:pPr>
        <w:tabs>
          <w:tab w:val="left" w:pos="709"/>
        </w:tabs>
        <w:jc w:val="both"/>
        <w:rPr>
          <w:rFonts w:ascii="Arial" w:hAnsi="Arial" w:cs="Arial"/>
        </w:rPr>
      </w:pPr>
      <w:r w:rsidRPr="00296618">
        <w:rPr>
          <w:rFonts w:ascii="Arial" w:hAnsi="Arial" w:cs="Arial"/>
        </w:rPr>
        <w:t xml:space="preserve">        В случае</w:t>
      </w:r>
      <w:proofErr w:type="gramStart"/>
      <w:r w:rsidRPr="00296618">
        <w:rPr>
          <w:rFonts w:ascii="Arial" w:hAnsi="Arial" w:cs="Arial"/>
        </w:rPr>
        <w:t>,</w:t>
      </w:r>
      <w:proofErr w:type="gramEnd"/>
      <w:r w:rsidRPr="00296618">
        <w:rPr>
          <w:rFonts w:ascii="Arial" w:hAnsi="Arial" w:cs="Arial"/>
        </w:rPr>
        <w:t xml:space="preserve"> если коды </w:t>
      </w:r>
      <w:r w:rsidRPr="00296618">
        <w:rPr>
          <w:rStyle w:val="ab"/>
          <w:rFonts w:ascii="Arial" w:hAnsi="Arial" w:cs="Arial"/>
          <w:color w:val="auto"/>
        </w:rPr>
        <w:t>бюджетной классификации</w:t>
      </w:r>
      <w:r w:rsidRPr="00296618">
        <w:rPr>
          <w:rFonts w:ascii="Arial" w:hAnsi="Arial" w:cs="Arial"/>
        </w:rPr>
        <w:t xml:space="preserve">  бюджета муниципального образования,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установленные на текущий финансовый год.</w:t>
      </w:r>
    </w:p>
    <w:p w:rsidR="004D5D36" w:rsidRPr="00296618" w:rsidRDefault="004D5D36" w:rsidP="004D5D36">
      <w:pPr>
        <w:tabs>
          <w:tab w:val="left" w:pos="709"/>
        </w:tabs>
        <w:jc w:val="both"/>
        <w:rPr>
          <w:rFonts w:ascii="Arial" w:hAnsi="Arial" w:cs="Arial"/>
        </w:rPr>
      </w:pPr>
      <w:r w:rsidRPr="00296618">
        <w:rPr>
          <w:rFonts w:ascii="Arial" w:hAnsi="Arial" w:cs="Arial"/>
        </w:rPr>
        <w:t xml:space="preserve">         </w:t>
      </w:r>
      <w:proofErr w:type="gramStart"/>
      <w:r w:rsidRPr="00296618">
        <w:rPr>
          <w:rFonts w:ascii="Arial" w:hAnsi="Arial" w:cs="Arial"/>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17" w:history="1">
        <w:r w:rsidRPr="00296618">
          <w:rPr>
            <w:rFonts w:ascii="Arial" w:hAnsi="Arial" w:cs="Arial"/>
          </w:rPr>
          <w:t xml:space="preserve">абзацем </w:t>
        </w:r>
      </w:hyperlink>
      <w:r w:rsidRPr="00296618">
        <w:rPr>
          <w:rFonts w:ascii="Arial" w:hAnsi="Arial" w:cs="Arial"/>
        </w:rPr>
        <w:t xml:space="preserve">4 </w:t>
      </w:r>
      <w:hyperlink w:anchor="P119" w:history="1">
        <w:r w:rsidRPr="00296618">
          <w:rPr>
            <w:rFonts w:ascii="Arial" w:hAnsi="Arial" w:cs="Arial"/>
          </w:rPr>
          <w:t xml:space="preserve"> пункта 13</w:t>
        </w:r>
      </w:hyperlink>
      <w:r w:rsidRPr="00296618">
        <w:rPr>
          <w:rFonts w:ascii="Arial" w:hAnsi="Arial" w:cs="Arial"/>
        </w:rPr>
        <w:t xml:space="preserve"> настоящего Порядка, направляет для сведения главному распорядителю (распорядителю) бюджетных средств,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bookmarkStart w:id="10" w:name="sub_1300"/>
      <w:bookmarkEnd w:id="9"/>
      <w:proofErr w:type="gramEnd"/>
    </w:p>
    <w:p w:rsidR="004D5D36" w:rsidRPr="00296618" w:rsidRDefault="004D5D36" w:rsidP="004D5D36">
      <w:pPr>
        <w:pStyle w:val="1"/>
        <w:keepNext w:val="0"/>
        <w:widowControl w:val="0"/>
        <w:autoSpaceDE w:val="0"/>
        <w:autoSpaceDN w:val="0"/>
        <w:adjustRightInd w:val="0"/>
        <w:spacing w:before="0" w:after="0"/>
        <w:ind w:left="360"/>
        <w:jc w:val="both"/>
        <w:rPr>
          <w:rFonts w:ascii="Arial" w:hAnsi="Arial" w:cs="Arial"/>
          <w:sz w:val="24"/>
          <w:szCs w:val="24"/>
          <w:lang w:val="ru-RU"/>
        </w:rPr>
      </w:pPr>
    </w:p>
    <w:p w:rsidR="004D5D36" w:rsidRDefault="004D5D36" w:rsidP="00296618">
      <w:pPr>
        <w:pStyle w:val="1"/>
        <w:keepNext w:val="0"/>
        <w:widowControl w:val="0"/>
        <w:autoSpaceDE w:val="0"/>
        <w:autoSpaceDN w:val="0"/>
        <w:adjustRightInd w:val="0"/>
        <w:spacing w:before="0" w:after="0"/>
        <w:ind w:left="360"/>
        <w:jc w:val="center"/>
        <w:rPr>
          <w:rFonts w:ascii="Arial" w:hAnsi="Arial" w:cs="Arial"/>
          <w:sz w:val="24"/>
          <w:szCs w:val="24"/>
          <w:lang w:val="ru-RU"/>
        </w:rPr>
      </w:pPr>
      <w:r w:rsidRPr="00296618">
        <w:rPr>
          <w:rFonts w:ascii="Arial" w:hAnsi="Arial" w:cs="Arial"/>
          <w:sz w:val="24"/>
          <w:szCs w:val="24"/>
          <w:lang w:val="en-US"/>
        </w:rPr>
        <w:t>III</w:t>
      </w:r>
      <w:r w:rsidRPr="00296618">
        <w:rPr>
          <w:rFonts w:ascii="Arial" w:hAnsi="Arial" w:cs="Arial"/>
          <w:sz w:val="24"/>
          <w:szCs w:val="24"/>
        </w:rPr>
        <w:t xml:space="preserve"> Особенности учета бюджетных обязательств по исполнительным документам, решениям налоговых органов</w:t>
      </w:r>
    </w:p>
    <w:p w:rsidR="00296618" w:rsidRPr="00296618" w:rsidRDefault="00296618" w:rsidP="00296618">
      <w:pPr>
        <w:rPr>
          <w:lang w:eastAsia="x-none"/>
        </w:rPr>
      </w:pPr>
    </w:p>
    <w:bookmarkEnd w:id="10"/>
    <w:p w:rsidR="004D5D36" w:rsidRPr="00296618" w:rsidRDefault="004D5D36" w:rsidP="004D5D36">
      <w:pPr>
        <w:ind w:firstLine="540"/>
        <w:jc w:val="both"/>
        <w:rPr>
          <w:rFonts w:ascii="Arial" w:hAnsi="Arial" w:cs="Arial"/>
        </w:rPr>
      </w:pPr>
      <w:r w:rsidRPr="00296618">
        <w:rPr>
          <w:rFonts w:ascii="Arial" w:hAnsi="Arial" w:cs="Arial"/>
        </w:rPr>
        <w:t xml:space="preserve">  20. </w:t>
      </w:r>
      <w:proofErr w:type="gramStart"/>
      <w:r w:rsidRPr="00296618">
        <w:rPr>
          <w:rStyle w:val="ab"/>
          <w:rFonts w:ascii="Arial" w:hAnsi="Arial" w:cs="Arial"/>
          <w:color w:val="auto"/>
        </w:rPr>
        <w:t>Сведения</w:t>
      </w:r>
      <w:r w:rsidRPr="00296618">
        <w:rPr>
          <w:rFonts w:ascii="Arial" w:hAnsi="Arial" w:cs="Arial"/>
        </w:rPr>
        <w:t xml:space="preserve"> о бюджетном обязательстве, возникшем в соответствии с документами-основаниями, предусмотренными </w:t>
      </w:r>
      <w:r w:rsidRPr="00296618">
        <w:rPr>
          <w:rStyle w:val="ab"/>
          <w:rFonts w:ascii="Arial" w:hAnsi="Arial" w:cs="Arial"/>
          <w:color w:val="auto"/>
        </w:rPr>
        <w:t>пунктами 5</w:t>
      </w:r>
      <w:r w:rsidRPr="00296618">
        <w:rPr>
          <w:rFonts w:ascii="Arial" w:hAnsi="Arial" w:cs="Arial"/>
        </w:rPr>
        <w:t xml:space="preserve"> и 6</w:t>
      </w:r>
      <w:r w:rsidRPr="00296618">
        <w:rPr>
          <w:rStyle w:val="ab"/>
          <w:rFonts w:ascii="Arial" w:hAnsi="Arial" w:cs="Arial"/>
          <w:b/>
          <w:color w:val="auto"/>
        </w:rPr>
        <w:t xml:space="preserve"> </w:t>
      </w:r>
      <w:r w:rsidRPr="00296618">
        <w:rPr>
          <w:rStyle w:val="ab"/>
          <w:rFonts w:ascii="Arial" w:hAnsi="Arial" w:cs="Arial"/>
          <w:color w:val="auto"/>
        </w:rPr>
        <w:t>графы 2</w:t>
      </w:r>
      <w:r w:rsidRPr="00296618">
        <w:rPr>
          <w:rFonts w:ascii="Arial" w:hAnsi="Arial" w:cs="Arial"/>
        </w:rPr>
        <w:t xml:space="preserve"> Перечня, формируются получателем средств бюджета в срок, установленный </w:t>
      </w:r>
      <w:r w:rsidRPr="00296618">
        <w:rPr>
          <w:rStyle w:val="ab"/>
          <w:rFonts w:ascii="Arial" w:hAnsi="Arial" w:cs="Arial"/>
          <w:color w:val="auto"/>
        </w:rPr>
        <w:t>бюджетным законодательством</w:t>
      </w:r>
      <w:r w:rsidRPr="00296618">
        <w:rPr>
          <w:rFonts w:ascii="Arial" w:hAnsi="Arial" w:cs="Arial"/>
        </w:rPr>
        <w:t xml:space="preserve">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w:t>
      </w:r>
      <w:r w:rsidRPr="00296618">
        <w:rPr>
          <w:rStyle w:val="ab"/>
          <w:rFonts w:ascii="Arial" w:hAnsi="Arial" w:cs="Arial"/>
          <w:color w:val="auto"/>
        </w:rPr>
        <w:t>бюджетной классификации</w:t>
      </w:r>
      <w:r w:rsidRPr="00296618">
        <w:rPr>
          <w:rFonts w:ascii="Arial" w:hAnsi="Arial" w:cs="Arial"/>
        </w:rPr>
        <w:t xml:space="preserve"> бюджета муниципального образования, по которым должны быть произведены расходы бюджета по исполнению исполнительного документа</w:t>
      </w:r>
      <w:proofErr w:type="gramEnd"/>
      <w:r w:rsidRPr="00296618">
        <w:rPr>
          <w:rFonts w:ascii="Arial" w:hAnsi="Arial" w:cs="Arial"/>
        </w:rPr>
        <w:t>,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D5D36" w:rsidRPr="00296618" w:rsidRDefault="004D5D36" w:rsidP="004D5D36">
      <w:pPr>
        <w:ind w:firstLine="540"/>
        <w:jc w:val="both"/>
        <w:rPr>
          <w:rFonts w:ascii="Arial" w:hAnsi="Arial" w:cs="Arial"/>
        </w:rPr>
      </w:pPr>
      <w:r w:rsidRPr="00296618">
        <w:rPr>
          <w:rFonts w:ascii="Arial" w:hAnsi="Arial" w:cs="Arial"/>
        </w:rPr>
        <w:t xml:space="preserve">  При представлении Сведений о бюджетном обязательстве в соответствии с документами-основаниями, предусмотренными </w:t>
      </w:r>
      <w:r w:rsidRPr="00296618">
        <w:rPr>
          <w:rStyle w:val="ab"/>
          <w:rFonts w:ascii="Arial" w:hAnsi="Arial" w:cs="Arial"/>
          <w:color w:val="auto"/>
        </w:rPr>
        <w:t>пунктами 5</w:t>
      </w:r>
      <w:r w:rsidRPr="00296618">
        <w:rPr>
          <w:rFonts w:ascii="Arial" w:hAnsi="Arial" w:cs="Arial"/>
        </w:rPr>
        <w:t xml:space="preserve"> и 6</w:t>
      </w:r>
      <w:r w:rsidRPr="00296618">
        <w:rPr>
          <w:rStyle w:val="ab"/>
          <w:rFonts w:ascii="Arial" w:hAnsi="Arial" w:cs="Arial"/>
          <w:b/>
          <w:color w:val="auto"/>
        </w:rPr>
        <w:t xml:space="preserve"> </w:t>
      </w:r>
      <w:r w:rsidRPr="00296618">
        <w:rPr>
          <w:rStyle w:val="ab"/>
          <w:rFonts w:ascii="Arial" w:hAnsi="Arial" w:cs="Arial"/>
          <w:color w:val="auto"/>
        </w:rPr>
        <w:t>графы 2</w:t>
      </w:r>
      <w:r w:rsidRPr="00296618">
        <w:rPr>
          <w:rFonts w:ascii="Arial" w:hAnsi="Arial" w:cs="Arial"/>
        </w:rPr>
        <w:t xml:space="preserve"> Перечня, копии исполнительных документов и решений налоговых органов могут не представляться.</w:t>
      </w:r>
    </w:p>
    <w:p w:rsidR="004D5D36" w:rsidRPr="00296618" w:rsidRDefault="004D5D36" w:rsidP="004D5D36">
      <w:pPr>
        <w:tabs>
          <w:tab w:val="left" w:pos="709"/>
        </w:tabs>
        <w:jc w:val="both"/>
        <w:rPr>
          <w:rFonts w:ascii="Arial" w:hAnsi="Arial" w:cs="Arial"/>
        </w:rPr>
      </w:pPr>
      <w:r w:rsidRPr="00296618">
        <w:rPr>
          <w:rFonts w:ascii="Arial" w:hAnsi="Arial" w:cs="Arial"/>
        </w:rPr>
        <w:lastRenderedPageBreak/>
        <w:t xml:space="preserve">         21. В случае</w:t>
      </w:r>
      <w:proofErr w:type="gramStart"/>
      <w:r w:rsidRPr="00296618">
        <w:rPr>
          <w:rFonts w:ascii="Arial" w:hAnsi="Arial" w:cs="Arial"/>
        </w:rPr>
        <w:t>,</w:t>
      </w:r>
      <w:proofErr w:type="gramEnd"/>
      <w:r w:rsidRPr="00296618">
        <w:rPr>
          <w:rFonts w:ascii="Arial" w:hAnsi="Arial" w:cs="Arial"/>
        </w:rPr>
        <w:t xml:space="preserve">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r w:rsidRPr="00296618">
        <w:rPr>
          <w:rStyle w:val="ab"/>
          <w:rFonts w:ascii="Arial" w:hAnsi="Arial" w:cs="Arial"/>
          <w:color w:val="auto"/>
        </w:rPr>
        <w:t>Сведениями</w:t>
      </w:r>
      <w:r w:rsidRPr="00296618">
        <w:rPr>
          <w:rFonts w:ascii="Arial" w:hAnsi="Arial" w:cs="Arial"/>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4D5D36" w:rsidRPr="00296618" w:rsidRDefault="004D5D36" w:rsidP="004D5D36">
      <w:pPr>
        <w:tabs>
          <w:tab w:val="left" w:pos="709"/>
        </w:tabs>
        <w:jc w:val="both"/>
        <w:rPr>
          <w:rFonts w:ascii="Arial" w:hAnsi="Arial" w:cs="Arial"/>
        </w:rPr>
      </w:pPr>
      <w:r w:rsidRPr="00296618">
        <w:rPr>
          <w:rFonts w:ascii="Arial" w:hAnsi="Arial" w:cs="Arial"/>
        </w:rPr>
        <w:t xml:space="preserve">         22. </w:t>
      </w:r>
      <w:proofErr w:type="gramStart"/>
      <w:r w:rsidRPr="00296618">
        <w:rPr>
          <w:rFonts w:ascii="Arial" w:hAnsi="Arial" w:cs="Arial"/>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w:t>
      </w:r>
      <w:r w:rsidRPr="00296618">
        <w:rPr>
          <w:rStyle w:val="ab"/>
          <w:rFonts w:ascii="Arial" w:hAnsi="Arial" w:cs="Arial"/>
          <w:color w:val="auto"/>
        </w:rPr>
        <w:t>бюджетной классификации</w:t>
      </w:r>
      <w:r w:rsidRPr="00296618">
        <w:rPr>
          <w:rFonts w:ascii="Arial" w:hAnsi="Arial" w:cs="Arial"/>
        </w:rPr>
        <w:t xml:space="preserve">  бюджета муниципального образования,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w:t>
      </w:r>
      <w:proofErr w:type="gramEnd"/>
      <w:r w:rsidRPr="00296618">
        <w:rPr>
          <w:rFonts w:ascii="Arial" w:hAnsi="Arial" w:cs="Arial"/>
        </w:rPr>
        <w:t xml:space="preserve"> </w:t>
      </w:r>
      <w:proofErr w:type="gramStart"/>
      <w:r w:rsidRPr="00296618">
        <w:rPr>
          <w:rFonts w:ascii="Arial" w:hAnsi="Arial" w:cs="Arial"/>
        </w:rPr>
        <w:t xml:space="preserve">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r w:rsidRPr="00296618">
        <w:rPr>
          <w:rStyle w:val="ab"/>
          <w:rFonts w:ascii="Arial" w:hAnsi="Arial" w:cs="Arial"/>
          <w:color w:val="auto"/>
        </w:rPr>
        <w:t>электронной подписью</w:t>
      </w:r>
      <w:r w:rsidRPr="00296618">
        <w:rPr>
          <w:rFonts w:ascii="Arial" w:hAnsi="Arial" w:cs="Arial"/>
        </w:rPr>
        <w:t xml:space="preserve"> лица, имеющего право</w:t>
      </w:r>
      <w:proofErr w:type="gramEnd"/>
      <w:r w:rsidRPr="00296618">
        <w:rPr>
          <w:rFonts w:ascii="Arial" w:hAnsi="Arial" w:cs="Arial"/>
        </w:rPr>
        <w:t xml:space="preserve"> действовать от имени получателя средств  бюджета муниципального образования.</w:t>
      </w:r>
    </w:p>
    <w:p w:rsidR="004D5D36" w:rsidRPr="00296618" w:rsidRDefault="004D5D36" w:rsidP="004D5D36">
      <w:pPr>
        <w:tabs>
          <w:tab w:val="left" w:pos="709"/>
        </w:tabs>
        <w:jc w:val="both"/>
        <w:rPr>
          <w:rFonts w:ascii="Arial" w:hAnsi="Arial" w:cs="Arial"/>
        </w:rPr>
      </w:pPr>
      <w:bookmarkStart w:id="11" w:name="sub_1023"/>
      <w:r w:rsidRPr="00296618">
        <w:rPr>
          <w:rFonts w:ascii="Arial" w:hAnsi="Arial" w:cs="Arial"/>
        </w:rPr>
        <w:t xml:space="preserve">         23. </w:t>
      </w:r>
      <w:proofErr w:type="gramStart"/>
      <w:r w:rsidRPr="00296618">
        <w:rPr>
          <w:rFonts w:ascii="Arial" w:hAnsi="Arial" w:cs="Arial"/>
        </w:rPr>
        <w:t>В случае ликвидации получателя бюджетных средств либо изменения типа муниципального казенного учреждения не позднее пяти рабочих дней со дня отзыва с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bookmarkEnd w:id="11"/>
      <w:proofErr w:type="gramEnd"/>
    </w:p>
    <w:p w:rsidR="004D5D36" w:rsidRPr="00296618" w:rsidRDefault="004D5D36" w:rsidP="004D5D36">
      <w:pPr>
        <w:tabs>
          <w:tab w:val="left" w:pos="1755"/>
          <w:tab w:val="center" w:pos="5102"/>
        </w:tabs>
        <w:jc w:val="both"/>
        <w:rPr>
          <w:rFonts w:ascii="Arial" w:hAnsi="Arial" w:cs="Arial"/>
        </w:rPr>
      </w:pPr>
      <w:r w:rsidRPr="00296618">
        <w:rPr>
          <w:rFonts w:ascii="Arial" w:hAnsi="Arial" w:cs="Arial"/>
        </w:rPr>
        <w:tab/>
      </w:r>
    </w:p>
    <w:p w:rsidR="004D5D36" w:rsidRPr="00296618" w:rsidRDefault="004D5D36" w:rsidP="00296618">
      <w:pPr>
        <w:tabs>
          <w:tab w:val="left" w:pos="1755"/>
          <w:tab w:val="center" w:pos="5102"/>
        </w:tabs>
        <w:jc w:val="center"/>
        <w:rPr>
          <w:rFonts w:ascii="Arial" w:hAnsi="Arial" w:cs="Arial"/>
        </w:rPr>
      </w:pPr>
      <w:r w:rsidRPr="00296618">
        <w:rPr>
          <w:rFonts w:ascii="Arial" w:hAnsi="Arial" w:cs="Arial"/>
        </w:rPr>
        <w:t xml:space="preserve">IV. </w:t>
      </w:r>
      <w:r w:rsidRPr="00296618">
        <w:rPr>
          <w:rFonts w:ascii="Arial" w:hAnsi="Arial" w:cs="Arial"/>
          <w:b/>
          <w:bCs/>
        </w:rPr>
        <w:t>Постановка на учет денежных обязательств</w:t>
      </w:r>
    </w:p>
    <w:p w:rsidR="004D5D36" w:rsidRDefault="004D5D36" w:rsidP="00296618">
      <w:pPr>
        <w:jc w:val="center"/>
        <w:rPr>
          <w:rFonts w:ascii="Arial" w:hAnsi="Arial" w:cs="Arial"/>
          <w:b/>
          <w:bCs/>
        </w:rPr>
      </w:pPr>
      <w:r w:rsidRPr="00296618">
        <w:rPr>
          <w:rFonts w:ascii="Arial" w:hAnsi="Arial" w:cs="Arial"/>
          <w:b/>
          <w:bCs/>
        </w:rPr>
        <w:t>и внесение в них изменений</w:t>
      </w:r>
    </w:p>
    <w:p w:rsidR="00296618" w:rsidRPr="00296618" w:rsidRDefault="00296618" w:rsidP="00296618">
      <w:pPr>
        <w:jc w:val="center"/>
        <w:rPr>
          <w:rFonts w:ascii="Arial" w:hAnsi="Arial" w:cs="Arial"/>
        </w:rPr>
      </w:pPr>
    </w:p>
    <w:p w:rsidR="004D5D36" w:rsidRPr="00296618" w:rsidRDefault="004D5D36" w:rsidP="004D5D36">
      <w:pPr>
        <w:pStyle w:val="ConsPlusNormal"/>
        <w:tabs>
          <w:tab w:val="left" w:pos="567"/>
          <w:tab w:val="left" w:pos="709"/>
        </w:tabs>
        <w:ind w:firstLine="540"/>
        <w:jc w:val="both"/>
        <w:rPr>
          <w:sz w:val="24"/>
          <w:szCs w:val="24"/>
        </w:rPr>
      </w:pPr>
      <w:r w:rsidRPr="00296618">
        <w:rPr>
          <w:sz w:val="24"/>
          <w:szCs w:val="24"/>
        </w:rPr>
        <w:t xml:space="preserve">  24.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28" w:history="1">
        <w:r w:rsidRPr="00296618">
          <w:rPr>
            <w:sz w:val="24"/>
            <w:szCs w:val="24"/>
          </w:rPr>
          <w:t>графе 3</w:t>
        </w:r>
      </w:hyperlink>
      <w:r w:rsidRPr="00296618">
        <w:rPr>
          <w:sz w:val="24"/>
          <w:szCs w:val="24"/>
        </w:rPr>
        <w:t xml:space="preserve"> Перечня, на сумму, указанную в документе, в соответствии с которым возникло денежное обязательство.</w:t>
      </w:r>
    </w:p>
    <w:p w:rsidR="004D5D36" w:rsidRPr="00296618" w:rsidRDefault="004D5D36" w:rsidP="004D5D36">
      <w:pPr>
        <w:pStyle w:val="ConsPlusNormal"/>
        <w:tabs>
          <w:tab w:val="left" w:pos="709"/>
        </w:tabs>
        <w:ind w:firstLine="540"/>
        <w:jc w:val="both"/>
        <w:rPr>
          <w:sz w:val="24"/>
          <w:szCs w:val="24"/>
        </w:rPr>
      </w:pPr>
      <w:bookmarkStart w:id="12" w:name="P195"/>
      <w:bookmarkEnd w:id="12"/>
      <w:r w:rsidRPr="00296618">
        <w:rPr>
          <w:sz w:val="24"/>
          <w:szCs w:val="24"/>
        </w:rPr>
        <w:t xml:space="preserve">  25. Сведения о денежных обязательствах, включая авансовые платежи, предусмотренные условиями муниципального контракта, договора, по документам-основаниям, указанным соответственно в </w:t>
      </w:r>
      <w:hyperlink r:id="rId29" w:history="1">
        <w:r w:rsidRPr="00296618">
          <w:rPr>
            <w:sz w:val="24"/>
            <w:szCs w:val="24"/>
          </w:rPr>
          <w:t>пунктах 3</w:t>
        </w:r>
      </w:hyperlink>
      <w:r w:rsidRPr="00296618">
        <w:rPr>
          <w:sz w:val="24"/>
          <w:szCs w:val="24"/>
        </w:rPr>
        <w:t xml:space="preserve"> и </w:t>
      </w:r>
      <w:hyperlink r:id="rId30" w:history="1">
        <w:r w:rsidRPr="00296618">
          <w:rPr>
            <w:sz w:val="24"/>
            <w:szCs w:val="24"/>
          </w:rPr>
          <w:t>4</w:t>
        </w:r>
      </w:hyperlink>
      <w:r w:rsidRPr="00296618">
        <w:rPr>
          <w:sz w:val="24"/>
          <w:szCs w:val="24"/>
        </w:rPr>
        <w:t xml:space="preserve"> графы 2 Перечня, формируются:</w:t>
      </w:r>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получателем бюджетных средств не позднее трех рабочих дней со дня возникновения денежного обязательства в случае:</w:t>
      </w:r>
    </w:p>
    <w:p w:rsidR="004D5D36" w:rsidRPr="00296618" w:rsidRDefault="004D5D36" w:rsidP="004D5D36">
      <w:pPr>
        <w:ind w:firstLine="540"/>
        <w:jc w:val="both"/>
        <w:rPr>
          <w:rFonts w:ascii="Arial" w:hAnsi="Arial" w:cs="Arial"/>
        </w:rPr>
      </w:pPr>
      <w:r w:rsidRPr="00296618">
        <w:rPr>
          <w:rFonts w:ascii="Arial" w:hAnsi="Arial" w:cs="Arial"/>
        </w:rPr>
        <w:t xml:space="preserve">  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D5D36" w:rsidRPr="00296618" w:rsidRDefault="004D5D36" w:rsidP="004D5D36">
      <w:pPr>
        <w:ind w:firstLine="540"/>
        <w:jc w:val="both"/>
        <w:rPr>
          <w:rFonts w:ascii="Arial" w:hAnsi="Arial" w:cs="Arial"/>
        </w:rPr>
      </w:pPr>
      <w:r w:rsidRPr="00296618">
        <w:rPr>
          <w:rFonts w:ascii="Arial" w:hAnsi="Arial" w:cs="Arial"/>
        </w:rPr>
        <w:t xml:space="preserve">  подтверждения поставки товаров, выполнения работ, оказания услуг по ранее произведенным платежам, требующим подтверждения, в том числе по </w:t>
      </w:r>
      <w:r w:rsidRPr="00296618">
        <w:rPr>
          <w:rFonts w:ascii="Arial" w:hAnsi="Arial" w:cs="Arial"/>
        </w:rPr>
        <w:lastRenderedPageBreak/>
        <w:t>платежам, требующим подтверждения, произведенным в размере 100 процентов от суммы бюджетного обязательства;</w:t>
      </w:r>
    </w:p>
    <w:p w:rsidR="004D5D36" w:rsidRPr="00296618" w:rsidRDefault="004D5D36" w:rsidP="004D5D36">
      <w:pPr>
        <w:ind w:firstLine="540"/>
        <w:jc w:val="both"/>
        <w:rPr>
          <w:rFonts w:ascii="Arial" w:hAnsi="Arial" w:cs="Arial"/>
        </w:rPr>
      </w:pPr>
      <w:r w:rsidRPr="00296618">
        <w:rPr>
          <w:rFonts w:ascii="Arial" w:hAnsi="Arial" w:cs="Arial"/>
        </w:rPr>
        <w:t xml:space="preserve"> </w:t>
      </w:r>
      <w:r w:rsidRPr="00296618">
        <w:rPr>
          <w:rFonts w:ascii="Arial" w:hAnsi="Arial" w:cs="Arial"/>
          <w:b/>
        </w:rPr>
        <w:t xml:space="preserve"> </w:t>
      </w:r>
      <w:r w:rsidRPr="00296618">
        <w:rPr>
          <w:rFonts w:ascii="Arial" w:hAnsi="Arial" w:cs="Arial"/>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31" w:history="1">
        <w:proofErr w:type="gramStart"/>
        <w:r w:rsidRPr="00296618">
          <w:rPr>
            <w:rFonts w:ascii="Arial" w:hAnsi="Arial" w:cs="Arial"/>
          </w:rPr>
          <w:t>Порядка</w:t>
        </w:r>
      </w:hyperlink>
      <w:r w:rsidRPr="00296618">
        <w:rPr>
          <w:rFonts w:ascii="Arial" w:hAnsi="Arial" w:cs="Arial"/>
        </w:rPr>
        <w:t xml:space="preserve"> санкционирования оплаты денежных обязательств получателей средств бюджета муниципального образования</w:t>
      </w:r>
      <w:proofErr w:type="gramEnd"/>
      <w:r w:rsidRPr="00296618">
        <w:rPr>
          <w:rFonts w:ascii="Arial" w:hAnsi="Arial" w:cs="Arial"/>
        </w:rPr>
        <w:t xml:space="preserve"> Татаро-Каргалинский сельсовет Сакмарского района Оренбургской области (далее - Порядок санкционирования). </w:t>
      </w:r>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w:t>
      </w:r>
      <w:proofErr w:type="gramStart"/>
      <w:r w:rsidRPr="00296618">
        <w:rPr>
          <w:rFonts w:ascii="Arial" w:hAnsi="Arial" w:cs="Arial"/>
        </w:rPr>
        <w:t xml:space="preserve">Сведения о денежных обязательствах по принятым бюджетным обязательствам формируются органом Федерального казначейства </w:t>
      </w:r>
      <w:bookmarkStart w:id="13" w:name="P208"/>
      <w:bookmarkEnd w:id="13"/>
      <w:r w:rsidRPr="00296618">
        <w:rPr>
          <w:rFonts w:ascii="Arial" w:hAnsi="Arial" w:cs="Arial"/>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бюджетных средств в орган Федерального казначейства распоряжениях для оплаты денежных обязательств, в срок, установленный для оплаты денежного обязательства в соответствии с Порядком санкционирования.</w:t>
      </w:r>
      <w:proofErr w:type="gramEnd"/>
    </w:p>
    <w:p w:rsidR="004D5D36" w:rsidRPr="00296618" w:rsidRDefault="004D5D36" w:rsidP="004D5D36">
      <w:pPr>
        <w:ind w:firstLine="540"/>
        <w:jc w:val="both"/>
        <w:rPr>
          <w:rFonts w:ascii="Arial" w:hAnsi="Arial" w:cs="Arial"/>
        </w:rPr>
      </w:pPr>
      <w:r w:rsidRPr="00296618">
        <w:rPr>
          <w:rFonts w:ascii="Arial" w:hAnsi="Arial" w:cs="Arial"/>
        </w:rPr>
        <w:t xml:space="preserve">  26. </w:t>
      </w:r>
      <w:proofErr w:type="gramStart"/>
      <w:r w:rsidRPr="00296618">
        <w:rPr>
          <w:rFonts w:ascii="Arial" w:hAnsi="Arial" w:cs="Arial"/>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w:t>
      </w:r>
      <w:proofErr w:type="gramEnd"/>
      <w:r w:rsidRPr="00296618">
        <w:rPr>
          <w:rFonts w:ascii="Arial" w:hAnsi="Arial" w:cs="Arial"/>
        </w:rPr>
        <w:t xml:space="preserve"> платежей по такому бюджетному обязательству не осуществляется.</w:t>
      </w:r>
    </w:p>
    <w:p w:rsidR="004D5D36" w:rsidRPr="00296618" w:rsidRDefault="004D5D36" w:rsidP="004D5D36">
      <w:pPr>
        <w:pStyle w:val="ConsPlusNormal"/>
        <w:ind w:firstLine="540"/>
        <w:jc w:val="both"/>
        <w:rPr>
          <w:sz w:val="24"/>
          <w:szCs w:val="24"/>
        </w:rPr>
      </w:pPr>
      <w:bookmarkStart w:id="14" w:name="P216"/>
      <w:bookmarkEnd w:id="14"/>
      <w:r w:rsidRPr="00296618">
        <w:rPr>
          <w:sz w:val="24"/>
          <w:szCs w:val="24"/>
        </w:rPr>
        <w:t xml:space="preserve">  27. </w:t>
      </w:r>
      <w:proofErr w:type="gramStart"/>
      <w:r w:rsidRPr="00296618">
        <w:rPr>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roofErr w:type="gramEnd"/>
    </w:p>
    <w:p w:rsidR="004D5D36" w:rsidRPr="00296618" w:rsidRDefault="004D5D36" w:rsidP="004D5D36">
      <w:pPr>
        <w:pStyle w:val="ConsPlusNormal"/>
        <w:tabs>
          <w:tab w:val="left" w:pos="709"/>
        </w:tabs>
        <w:ind w:firstLine="540"/>
        <w:jc w:val="both"/>
        <w:rPr>
          <w:sz w:val="24"/>
          <w:szCs w:val="24"/>
        </w:rPr>
      </w:pPr>
      <w:r w:rsidRPr="00296618">
        <w:rPr>
          <w:sz w:val="24"/>
          <w:szCs w:val="24"/>
        </w:rPr>
        <w:t xml:space="preserve">  Требования настоящего </w:t>
      </w:r>
      <w:hyperlink w:anchor="P216" w:history="1">
        <w:r w:rsidRPr="00296618">
          <w:rPr>
            <w:sz w:val="24"/>
            <w:szCs w:val="24"/>
          </w:rPr>
          <w:t>пункта</w:t>
        </w:r>
      </w:hyperlink>
      <w:r w:rsidRPr="00296618">
        <w:rPr>
          <w:sz w:val="24"/>
          <w:szCs w:val="24"/>
        </w:rPr>
        <w:t xml:space="preserve"> не распространяются на документы-основания, представление которых в органы Федерального казначейства в соответствии с </w:t>
      </w:r>
      <w:hyperlink r:id="rId32" w:history="1">
        <w:r w:rsidRPr="00296618">
          <w:rPr>
            <w:sz w:val="24"/>
            <w:szCs w:val="24"/>
          </w:rPr>
          <w:t>Порядком</w:t>
        </w:r>
      </w:hyperlink>
      <w:r w:rsidRPr="00296618">
        <w:rPr>
          <w:sz w:val="24"/>
          <w:szCs w:val="24"/>
        </w:rPr>
        <w:t xml:space="preserve"> санкционирования не требуется.</w:t>
      </w:r>
    </w:p>
    <w:p w:rsidR="004D5D36" w:rsidRPr="00296618" w:rsidRDefault="004D5D36" w:rsidP="004D5D36">
      <w:pPr>
        <w:jc w:val="both"/>
        <w:rPr>
          <w:rFonts w:ascii="Arial" w:hAnsi="Arial" w:cs="Arial"/>
        </w:rPr>
      </w:pPr>
      <w:bookmarkStart w:id="15" w:name="P221"/>
      <w:bookmarkEnd w:id="15"/>
      <w:r w:rsidRPr="00296618">
        <w:rPr>
          <w:rFonts w:ascii="Arial" w:hAnsi="Arial" w:cs="Arial"/>
        </w:rPr>
        <w:t xml:space="preserve">         28.  Сведения о денежном обязательстве могут быть отозваны получателем бюджетных средств согласно письму не позднее следующего рабочего дня после дня направления их на постановку на учет в органе Федерального казначейства  до момента их регистрации.</w:t>
      </w:r>
    </w:p>
    <w:p w:rsidR="004D5D36" w:rsidRPr="00296618" w:rsidRDefault="004D5D36" w:rsidP="004D5D36">
      <w:pPr>
        <w:tabs>
          <w:tab w:val="left" w:pos="709"/>
        </w:tabs>
        <w:jc w:val="both"/>
        <w:rPr>
          <w:rFonts w:ascii="Arial" w:hAnsi="Arial" w:cs="Arial"/>
        </w:rPr>
      </w:pPr>
      <w:r w:rsidRPr="00296618">
        <w:rPr>
          <w:rFonts w:ascii="Arial" w:hAnsi="Arial" w:cs="Arial"/>
        </w:rPr>
        <w:t xml:space="preserve">         29. Орган Федерального казначейства не позднее следующего рабочего дня со дня представления получателем бюджетных сре</w:t>
      </w:r>
      <w:proofErr w:type="gramStart"/>
      <w:r w:rsidRPr="00296618">
        <w:rPr>
          <w:rFonts w:ascii="Arial" w:hAnsi="Arial" w:cs="Arial"/>
        </w:rPr>
        <w:t>дств Св</w:t>
      </w:r>
      <w:proofErr w:type="gramEnd"/>
      <w:r w:rsidRPr="00296618">
        <w:rPr>
          <w:rFonts w:ascii="Arial" w:hAnsi="Arial" w:cs="Arial"/>
        </w:rPr>
        <w:t>едений о денежном обязательстве осуществляет их проверку на соответствие информации, указанной в Сведениях о денежном обязательстве:</w:t>
      </w:r>
    </w:p>
    <w:p w:rsidR="004D5D36" w:rsidRPr="00296618" w:rsidRDefault="004D5D36" w:rsidP="004D5D36">
      <w:pPr>
        <w:tabs>
          <w:tab w:val="left" w:pos="709"/>
        </w:tabs>
        <w:jc w:val="both"/>
        <w:rPr>
          <w:rFonts w:ascii="Arial" w:hAnsi="Arial" w:cs="Arial"/>
        </w:rPr>
      </w:pPr>
      <w:r w:rsidRPr="00296618">
        <w:rPr>
          <w:rFonts w:ascii="Arial" w:hAnsi="Arial" w:cs="Arial"/>
        </w:rPr>
        <w:t xml:space="preserve">         информации по соответствующему бюджетному обязательству, учтенному на соответствующем лицевом счете получателя бюджетных средств;</w:t>
      </w:r>
    </w:p>
    <w:p w:rsidR="004D5D36" w:rsidRPr="00296618" w:rsidRDefault="004D5D36" w:rsidP="004D5D36">
      <w:pPr>
        <w:ind w:firstLine="540"/>
        <w:jc w:val="both"/>
        <w:rPr>
          <w:rFonts w:ascii="Arial" w:hAnsi="Arial" w:cs="Arial"/>
        </w:rPr>
      </w:pPr>
      <w:r w:rsidRPr="00296618">
        <w:rPr>
          <w:rFonts w:ascii="Arial" w:hAnsi="Arial" w:cs="Arial"/>
        </w:rPr>
        <w:t xml:space="preserve">  информации, подлежащей включению в Сведения о денежном обязательстве в соответствии с </w:t>
      </w:r>
      <w:hyperlink r:id="rId33" w:history="1">
        <w:r w:rsidRPr="00296618">
          <w:rPr>
            <w:rStyle w:val="aa"/>
            <w:rFonts w:ascii="Arial" w:hAnsi="Arial" w:cs="Arial"/>
            <w:color w:val="auto"/>
          </w:rPr>
          <w:t>приложением № 2</w:t>
        </w:r>
      </w:hyperlink>
      <w:r w:rsidRPr="00296618">
        <w:rPr>
          <w:rFonts w:ascii="Arial" w:hAnsi="Arial" w:cs="Arial"/>
        </w:rPr>
        <w:t xml:space="preserve"> к настоящему Порядку;</w:t>
      </w:r>
    </w:p>
    <w:p w:rsidR="004D5D36" w:rsidRPr="00296618" w:rsidRDefault="004D5D36" w:rsidP="004D5D36">
      <w:pPr>
        <w:ind w:firstLine="540"/>
        <w:jc w:val="both"/>
        <w:rPr>
          <w:rFonts w:ascii="Arial" w:hAnsi="Arial" w:cs="Arial"/>
        </w:rPr>
      </w:pPr>
      <w:r w:rsidRPr="00296618">
        <w:rPr>
          <w:rFonts w:ascii="Arial" w:hAnsi="Arial" w:cs="Arial"/>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бюджетных средств в орган Федерального казначейства для постановки на учет денежных обязательств в соответствии с настоящим Порядком.</w:t>
      </w:r>
    </w:p>
    <w:p w:rsidR="004D5D36" w:rsidRPr="00296618" w:rsidRDefault="004D5D36" w:rsidP="004D5D36">
      <w:pPr>
        <w:ind w:firstLine="540"/>
        <w:jc w:val="both"/>
        <w:rPr>
          <w:rFonts w:ascii="Arial" w:hAnsi="Arial" w:cs="Arial"/>
        </w:rPr>
      </w:pPr>
      <w:r w:rsidRPr="00296618">
        <w:rPr>
          <w:rFonts w:ascii="Arial" w:hAnsi="Arial" w:cs="Arial"/>
        </w:rPr>
        <w:t xml:space="preserve">  30. </w:t>
      </w:r>
      <w:proofErr w:type="gramStart"/>
      <w:r w:rsidRPr="00296618">
        <w:rPr>
          <w:rFonts w:ascii="Arial" w:hAnsi="Arial" w:cs="Arial"/>
        </w:rPr>
        <w:t xml:space="preserve">В случае представления в орган Федерального казначейства Сведений о </w:t>
      </w:r>
      <w:r w:rsidRPr="00296618">
        <w:rPr>
          <w:rFonts w:ascii="Arial" w:hAnsi="Arial" w:cs="Arial"/>
        </w:rPr>
        <w:lastRenderedPageBreak/>
        <w:t>денежном обязательстве на бумажном носителе в дополнение</w:t>
      </w:r>
      <w:proofErr w:type="gramEnd"/>
      <w:r w:rsidRPr="00296618">
        <w:rPr>
          <w:rFonts w:ascii="Arial" w:hAnsi="Arial" w:cs="Arial"/>
        </w:rPr>
        <w:t xml:space="preserve"> к проверке, предусмотренной пунктом 29 Порядка, также осуществляется проверка Сведений о денежном обязательстве на:</w:t>
      </w:r>
    </w:p>
    <w:p w:rsidR="004D5D36" w:rsidRPr="00296618" w:rsidRDefault="004D5D36" w:rsidP="004D5D36">
      <w:pPr>
        <w:ind w:firstLine="540"/>
        <w:jc w:val="both"/>
        <w:rPr>
          <w:rFonts w:ascii="Arial" w:hAnsi="Arial" w:cs="Arial"/>
        </w:rPr>
      </w:pPr>
      <w:r w:rsidRPr="00296618">
        <w:rPr>
          <w:rFonts w:ascii="Arial" w:hAnsi="Arial" w:cs="Arial"/>
        </w:rPr>
        <w:t xml:space="preserve">  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установленном порядке.</w:t>
      </w:r>
    </w:p>
    <w:p w:rsidR="004D5D36" w:rsidRPr="00296618" w:rsidRDefault="004D5D36" w:rsidP="004D5D36">
      <w:pPr>
        <w:ind w:firstLine="540"/>
        <w:jc w:val="both"/>
        <w:rPr>
          <w:rFonts w:ascii="Arial" w:hAnsi="Arial" w:cs="Arial"/>
        </w:rPr>
      </w:pPr>
      <w:r w:rsidRPr="00296618">
        <w:rPr>
          <w:rFonts w:ascii="Arial" w:hAnsi="Arial" w:cs="Arial"/>
        </w:rPr>
        <w:t xml:space="preserve">  31. </w:t>
      </w:r>
      <w:proofErr w:type="gramStart"/>
      <w:r w:rsidRPr="00296618">
        <w:rPr>
          <w:rFonts w:ascii="Arial" w:hAnsi="Arial" w:cs="Arial"/>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(либо вносит изменения в ранее поставленное на учет денежное обязательство) и в срок, установленный </w:t>
      </w:r>
      <w:hyperlink r:id="rId34" w:history="1">
        <w:r w:rsidRPr="00296618">
          <w:rPr>
            <w:rStyle w:val="aa"/>
            <w:rFonts w:ascii="Arial" w:hAnsi="Arial" w:cs="Arial"/>
            <w:color w:val="auto"/>
          </w:rPr>
          <w:t>абзацем первым пункта 2</w:t>
        </w:r>
      </w:hyperlink>
      <w:r w:rsidRPr="00296618">
        <w:rPr>
          <w:rFonts w:ascii="Arial" w:hAnsi="Arial" w:cs="Arial"/>
        </w:rPr>
        <w:t>9 настоящего Порядка, направляет получателю бюджетных средств Извещение о постановке на учет (изменении) денежного обязательства, содержащее сведения о дате постановки на учет (изменения) денежного обязательства</w:t>
      </w:r>
      <w:proofErr w:type="gramEnd"/>
      <w:r w:rsidRPr="00296618">
        <w:rPr>
          <w:rFonts w:ascii="Arial" w:hAnsi="Arial" w:cs="Arial"/>
        </w:rPr>
        <w:t xml:space="preserve"> в органе Федерального казначейства, реквизиты которого установлены </w:t>
      </w:r>
      <w:hyperlink r:id="rId35" w:history="1">
        <w:r w:rsidRPr="00296618">
          <w:rPr>
            <w:rStyle w:val="aa"/>
            <w:rFonts w:ascii="Arial" w:hAnsi="Arial" w:cs="Arial"/>
            <w:color w:val="auto"/>
          </w:rPr>
          <w:t>приложением № 13</w:t>
        </w:r>
      </w:hyperlink>
      <w:r w:rsidRPr="00296618">
        <w:rPr>
          <w:rFonts w:ascii="Arial" w:hAnsi="Arial" w:cs="Arial"/>
        </w:rPr>
        <w:t xml:space="preserve"> к Приказу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Извещение о денежном обязательстве).</w:t>
      </w:r>
    </w:p>
    <w:p w:rsidR="004D5D36" w:rsidRPr="00296618" w:rsidRDefault="004D5D36" w:rsidP="004D5D36">
      <w:pPr>
        <w:ind w:firstLine="540"/>
        <w:jc w:val="both"/>
        <w:rPr>
          <w:rFonts w:ascii="Arial" w:hAnsi="Arial" w:cs="Arial"/>
        </w:rPr>
      </w:pPr>
      <w:r w:rsidRPr="00296618">
        <w:rPr>
          <w:rFonts w:ascii="Arial" w:hAnsi="Arial" w:cs="Arial"/>
        </w:rPr>
        <w:t xml:space="preserve">  Извещение о денежном обязательстве направляется получателю бюджетных средств органом Федерального казначейства:</w:t>
      </w:r>
    </w:p>
    <w:p w:rsidR="004D5D36" w:rsidRPr="00296618" w:rsidRDefault="004D5D36" w:rsidP="004D5D36">
      <w:pPr>
        <w:ind w:firstLine="540"/>
        <w:jc w:val="both"/>
        <w:rPr>
          <w:rFonts w:ascii="Arial" w:hAnsi="Arial" w:cs="Arial"/>
        </w:rPr>
      </w:pPr>
      <w:r w:rsidRPr="00296618">
        <w:rPr>
          <w:rFonts w:ascii="Arial" w:hAnsi="Arial" w:cs="Arial"/>
        </w:rPr>
        <w:t xml:space="preserve">  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4D5D36" w:rsidRPr="00296618" w:rsidRDefault="004D5D36" w:rsidP="004D5D36">
      <w:pPr>
        <w:ind w:firstLine="540"/>
        <w:jc w:val="both"/>
        <w:rPr>
          <w:rFonts w:ascii="Arial" w:hAnsi="Arial" w:cs="Arial"/>
        </w:rPr>
      </w:pPr>
      <w:r w:rsidRPr="00296618">
        <w:rPr>
          <w:rFonts w:ascii="Arial" w:hAnsi="Arial" w:cs="Arial"/>
        </w:rPr>
        <w:t xml:space="preserve">  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4D5D36" w:rsidRPr="00296618" w:rsidRDefault="004D5D36" w:rsidP="004D5D36">
      <w:pPr>
        <w:ind w:firstLine="540"/>
        <w:jc w:val="both"/>
        <w:rPr>
          <w:rFonts w:ascii="Arial" w:hAnsi="Arial" w:cs="Arial"/>
        </w:rPr>
      </w:pPr>
      <w:r w:rsidRPr="00296618">
        <w:rPr>
          <w:rFonts w:ascii="Arial" w:hAnsi="Arial" w:cs="Arial"/>
        </w:rPr>
        <w:t xml:space="preserve">  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4D5D36" w:rsidRPr="00296618" w:rsidRDefault="004D5D36" w:rsidP="004D5D36">
      <w:pPr>
        <w:tabs>
          <w:tab w:val="left" w:pos="709"/>
        </w:tabs>
        <w:ind w:firstLine="540"/>
        <w:jc w:val="both"/>
        <w:rPr>
          <w:rFonts w:ascii="Arial" w:hAnsi="Arial" w:cs="Arial"/>
        </w:rPr>
      </w:pPr>
      <w:r w:rsidRPr="00296618">
        <w:rPr>
          <w:rFonts w:ascii="Arial" w:hAnsi="Arial" w:cs="Arial"/>
        </w:rPr>
        <w:t xml:space="preserve">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D5D36" w:rsidRPr="00296618" w:rsidRDefault="004D5D36" w:rsidP="004D5D36">
      <w:pPr>
        <w:ind w:firstLine="540"/>
        <w:jc w:val="both"/>
        <w:rPr>
          <w:rFonts w:ascii="Arial" w:hAnsi="Arial" w:cs="Arial"/>
        </w:rPr>
      </w:pPr>
      <w:r w:rsidRPr="00296618">
        <w:rPr>
          <w:rFonts w:ascii="Arial" w:hAnsi="Arial" w:cs="Arial"/>
        </w:rPr>
        <w:t xml:space="preserve">  Учетный номер денежного обязательства имеет следующую структуру, состоящую из двадцати пяти разрядов:</w:t>
      </w:r>
    </w:p>
    <w:p w:rsidR="004D5D36" w:rsidRPr="00296618" w:rsidRDefault="004D5D36" w:rsidP="004D5D36">
      <w:pPr>
        <w:ind w:firstLine="540"/>
        <w:jc w:val="both"/>
        <w:rPr>
          <w:rFonts w:ascii="Arial" w:hAnsi="Arial" w:cs="Arial"/>
        </w:rPr>
      </w:pPr>
      <w:r w:rsidRPr="00296618">
        <w:rPr>
          <w:rFonts w:ascii="Arial" w:hAnsi="Arial" w:cs="Arial"/>
        </w:rPr>
        <w:t xml:space="preserve"> с 1 по 19 разряд - учетный номер соответствующего бюджетного обязательства;</w:t>
      </w:r>
    </w:p>
    <w:p w:rsidR="004D5D36" w:rsidRPr="00296618" w:rsidRDefault="004D5D36" w:rsidP="004D5D36">
      <w:pPr>
        <w:ind w:firstLine="540"/>
        <w:jc w:val="both"/>
        <w:rPr>
          <w:rFonts w:ascii="Arial" w:hAnsi="Arial" w:cs="Arial"/>
        </w:rPr>
      </w:pPr>
      <w:r w:rsidRPr="00296618">
        <w:rPr>
          <w:rFonts w:ascii="Arial" w:hAnsi="Arial" w:cs="Arial"/>
        </w:rPr>
        <w:t xml:space="preserve"> с 20 по 25 разряд - порядковый номер денежного обязательства.</w:t>
      </w:r>
    </w:p>
    <w:p w:rsidR="004D5D36" w:rsidRPr="00296618" w:rsidRDefault="004D5D36" w:rsidP="004D5D36">
      <w:pPr>
        <w:pStyle w:val="ConsPlusNormal"/>
        <w:tabs>
          <w:tab w:val="left" w:pos="709"/>
        </w:tabs>
        <w:spacing w:before="220"/>
        <w:ind w:firstLine="540"/>
        <w:jc w:val="both"/>
        <w:rPr>
          <w:sz w:val="24"/>
          <w:szCs w:val="24"/>
        </w:rPr>
      </w:pPr>
      <w:r w:rsidRPr="00296618">
        <w:rPr>
          <w:sz w:val="24"/>
          <w:szCs w:val="24"/>
        </w:rPr>
        <w:t xml:space="preserve">  32. В случае отрицательного результата проверки Сведений о денежном обязательстве орган Федерального казначейства в срок, установленный в абзаце первом пункта 29 настоящего Порядка:</w:t>
      </w:r>
    </w:p>
    <w:p w:rsidR="004D5D36" w:rsidRPr="00296618" w:rsidRDefault="004D5D36" w:rsidP="004D5D36">
      <w:pPr>
        <w:ind w:firstLine="540"/>
        <w:jc w:val="both"/>
        <w:rPr>
          <w:rFonts w:ascii="Arial" w:hAnsi="Arial" w:cs="Arial"/>
        </w:rPr>
      </w:pPr>
      <w:r w:rsidRPr="00296618">
        <w:rPr>
          <w:rFonts w:ascii="Arial" w:hAnsi="Arial" w:cs="Arial"/>
        </w:rPr>
        <w:t xml:space="preserve">  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D5D36" w:rsidRPr="00296618" w:rsidRDefault="004D5D36" w:rsidP="004D5D36">
      <w:pPr>
        <w:ind w:firstLine="540"/>
        <w:jc w:val="both"/>
        <w:rPr>
          <w:rFonts w:ascii="Arial" w:hAnsi="Arial" w:cs="Arial"/>
        </w:rPr>
      </w:pPr>
      <w:r w:rsidRPr="00296618">
        <w:rPr>
          <w:rFonts w:ascii="Arial" w:hAnsi="Arial" w:cs="Arial"/>
        </w:rPr>
        <w:t xml:space="preserve"> 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w:t>
      </w:r>
      <w:r w:rsidRPr="00296618">
        <w:rPr>
          <w:rFonts w:ascii="Arial" w:hAnsi="Arial" w:cs="Arial"/>
        </w:rPr>
        <w:lastRenderedPageBreak/>
        <w:t>фамилии, причины отказа;</w:t>
      </w:r>
    </w:p>
    <w:p w:rsidR="004D5D36" w:rsidRPr="00296618" w:rsidRDefault="004D5D36" w:rsidP="004D5D36">
      <w:pPr>
        <w:ind w:firstLine="540"/>
        <w:jc w:val="both"/>
        <w:rPr>
          <w:rFonts w:ascii="Arial" w:hAnsi="Arial" w:cs="Arial"/>
        </w:rPr>
      </w:pPr>
      <w:r w:rsidRPr="00296618">
        <w:rPr>
          <w:rFonts w:ascii="Arial" w:hAnsi="Arial" w:cs="Arial"/>
        </w:rPr>
        <w:t xml:space="preserve"> 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4D5D36" w:rsidRPr="00296618" w:rsidRDefault="004D5D36" w:rsidP="004D5D36">
      <w:pPr>
        <w:ind w:firstLine="540"/>
        <w:jc w:val="both"/>
        <w:rPr>
          <w:rFonts w:ascii="Arial" w:hAnsi="Arial" w:cs="Arial"/>
        </w:rPr>
      </w:pPr>
      <w:r w:rsidRPr="00296618">
        <w:rPr>
          <w:rFonts w:ascii="Arial" w:hAnsi="Arial" w:cs="Arial"/>
        </w:rPr>
        <w:t xml:space="preserve"> 33. </w:t>
      </w:r>
      <w:proofErr w:type="gramStart"/>
      <w:r w:rsidRPr="00296618">
        <w:rPr>
          <w:rFonts w:ascii="Arial" w:hAnsi="Arial" w:cs="Arial"/>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36" w:history="1">
        <w:r w:rsidRPr="00296618">
          <w:rPr>
            <w:rStyle w:val="aa"/>
            <w:rFonts w:ascii="Arial" w:hAnsi="Arial" w:cs="Arial"/>
            <w:color w:val="auto"/>
          </w:rPr>
          <w:t>пункте 1</w:t>
        </w:r>
      </w:hyperlink>
      <w:r w:rsidRPr="00296618">
        <w:rPr>
          <w:rFonts w:ascii="Arial" w:hAnsi="Arial" w:cs="Arial"/>
        </w:rPr>
        <w:t>9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4D5D36" w:rsidRPr="00296618" w:rsidRDefault="004D5D36" w:rsidP="004D5D36">
      <w:pPr>
        <w:ind w:firstLine="540"/>
        <w:jc w:val="both"/>
        <w:rPr>
          <w:rFonts w:ascii="Arial" w:hAnsi="Arial" w:cs="Arial"/>
        </w:rPr>
      </w:pPr>
      <w:r w:rsidRPr="00296618">
        <w:rPr>
          <w:rFonts w:ascii="Arial" w:hAnsi="Arial" w:cs="Arial"/>
        </w:rPr>
        <w:t xml:space="preserve"> 34. В случае если коды бюджетной классификации бюджета муниципального образования,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бюджета муниципального образования  в порядке и в срок, предусмотренные </w:t>
      </w:r>
      <w:hyperlink r:id="rId37" w:history="1">
        <w:r w:rsidRPr="00296618">
          <w:rPr>
            <w:rStyle w:val="aa"/>
            <w:rFonts w:ascii="Arial" w:hAnsi="Arial" w:cs="Arial"/>
            <w:color w:val="auto"/>
          </w:rPr>
          <w:t>пунктом 1</w:t>
        </w:r>
      </w:hyperlink>
      <w:r w:rsidRPr="00296618">
        <w:rPr>
          <w:rFonts w:ascii="Arial" w:hAnsi="Arial" w:cs="Arial"/>
        </w:rPr>
        <w:t>9 настоящего Порядка.</w:t>
      </w:r>
    </w:p>
    <w:p w:rsidR="004D5D36" w:rsidRPr="00296618" w:rsidRDefault="004D5D36" w:rsidP="004D5D36">
      <w:pPr>
        <w:pStyle w:val="ConsPlusTitle"/>
        <w:jc w:val="both"/>
        <w:outlineLvl w:val="1"/>
        <w:rPr>
          <w:sz w:val="24"/>
          <w:szCs w:val="24"/>
        </w:rPr>
      </w:pPr>
    </w:p>
    <w:p w:rsidR="004D5D36" w:rsidRPr="00296618" w:rsidRDefault="004D5D36" w:rsidP="00296618">
      <w:pPr>
        <w:pStyle w:val="ConsPlusTitle"/>
        <w:jc w:val="center"/>
        <w:outlineLvl w:val="1"/>
        <w:rPr>
          <w:sz w:val="24"/>
          <w:szCs w:val="24"/>
        </w:rPr>
      </w:pPr>
      <w:r w:rsidRPr="00296618">
        <w:rPr>
          <w:sz w:val="24"/>
          <w:szCs w:val="24"/>
        </w:rPr>
        <w:t>V. Предс</w:t>
      </w:r>
      <w:r w:rsidR="00296618" w:rsidRPr="00296618">
        <w:rPr>
          <w:sz w:val="24"/>
          <w:szCs w:val="24"/>
        </w:rPr>
        <w:t xml:space="preserve">тавление информации о бюджетных </w:t>
      </w:r>
      <w:r w:rsidRPr="00296618">
        <w:rPr>
          <w:sz w:val="24"/>
          <w:szCs w:val="24"/>
        </w:rPr>
        <w:t>и денежных обя</w:t>
      </w:r>
      <w:r w:rsidR="00296618" w:rsidRPr="00296618">
        <w:rPr>
          <w:sz w:val="24"/>
          <w:szCs w:val="24"/>
        </w:rPr>
        <w:t xml:space="preserve">зательствах, учтенных в органах </w:t>
      </w:r>
      <w:r w:rsidRPr="00296618">
        <w:rPr>
          <w:sz w:val="24"/>
          <w:szCs w:val="24"/>
        </w:rPr>
        <w:t>Федерального казначейства</w:t>
      </w:r>
    </w:p>
    <w:p w:rsidR="00296618" w:rsidRPr="00296618" w:rsidRDefault="00296618" w:rsidP="00296618">
      <w:pPr>
        <w:pStyle w:val="ConsPlusTitle"/>
        <w:jc w:val="center"/>
        <w:outlineLvl w:val="1"/>
        <w:rPr>
          <w:sz w:val="24"/>
          <w:szCs w:val="24"/>
        </w:rPr>
      </w:pPr>
    </w:p>
    <w:p w:rsidR="004D5D36" w:rsidRPr="00296618" w:rsidRDefault="004D5D36" w:rsidP="004D5D36">
      <w:pPr>
        <w:tabs>
          <w:tab w:val="left" w:pos="709"/>
          <w:tab w:val="left" w:pos="1134"/>
        </w:tabs>
        <w:autoSpaceDE w:val="0"/>
        <w:autoSpaceDN w:val="0"/>
        <w:adjustRightInd w:val="0"/>
        <w:ind w:firstLine="540"/>
        <w:jc w:val="both"/>
        <w:rPr>
          <w:rFonts w:ascii="Arial" w:eastAsia="Calibri" w:hAnsi="Arial" w:cs="Arial"/>
        </w:rPr>
      </w:pPr>
      <w:r w:rsidRPr="00296618">
        <w:rPr>
          <w:rFonts w:ascii="Arial" w:eastAsia="Calibri" w:hAnsi="Arial" w:cs="Arial"/>
        </w:rPr>
        <w:t xml:space="preserve">  35. Информация о бюджетных  и денежных обязательствах и их исполнении предоставляется органом Федерального казначейства в виде документов, определенных пунктом 37 настоящего Порядка, по запросам главного распорядителя бюджетных средств, получателя бюджетных средств, иных органов государственной (муниципальной) власти с учетом положений пункта 36 настоящего Порядка.</w:t>
      </w:r>
    </w:p>
    <w:p w:rsidR="004D5D36" w:rsidRPr="00296618" w:rsidRDefault="004D5D36" w:rsidP="004D5D36">
      <w:pPr>
        <w:tabs>
          <w:tab w:val="left" w:pos="709"/>
        </w:tabs>
        <w:autoSpaceDE w:val="0"/>
        <w:autoSpaceDN w:val="0"/>
        <w:adjustRightInd w:val="0"/>
        <w:ind w:firstLine="540"/>
        <w:jc w:val="both"/>
        <w:rPr>
          <w:rFonts w:ascii="Arial" w:eastAsia="Calibri" w:hAnsi="Arial" w:cs="Arial"/>
        </w:rPr>
      </w:pPr>
      <w:r w:rsidRPr="00296618">
        <w:rPr>
          <w:rFonts w:ascii="Arial" w:eastAsia="Calibri" w:hAnsi="Arial" w:cs="Arial"/>
        </w:rPr>
        <w:t xml:space="preserve"> 36</w:t>
      </w:r>
      <w:r w:rsidR="00296618">
        <w:rPr>
          <w:rFonts w:ascii="Arial" w:eastAsia="Calibri" w:hAnsi="Arial" w:cs="Arial"/>
        </w:rPr>
        <w:t xml:space="preserve">. </w:t>
      </w:r>
      <w:r w:rsidRPr="00296618">
        <w:rPr>
          <w:rFonts w:ascii="Arial" w:eastAsia="Calibri" w:hAnsi="Arial" w:cs="Arial"/>
        </w:rPr>
        <w:t>Информация о бюджетных и денежных обязательствах предоставляется:</w:t>
      </w:r>
    </w:p>
    <w:p w:rsidR="004D5D36" w:rsidRPr="00296618" w:rsidRDefault="004D5D36" w:rsidP="004D5D36">
      <w:pPr>
        <w:autoSpaceDE w:val="0"/>
        <w:autoSpaceDN w:val="0"/>
        <w:adjustRightInd w:val="0"/>
        <w:ind w:firstLine="540"/>
        <w:jc w:val="both"/>
        <w:rPr>
          <w:rFonts w:ascii="Arial" w:eastAsia="Calibri" w:hAnsi="Arial" w:cs="Arial"/>
        </w:rPr>
      </w:pPr>
      <w:r w:rsidRPr="00296618">
        <w:rPr>
          <w:rFonts w:ascii="Arial" w:eastAsia="Calibri" w:hAnsi="Arial" w:cs="Arial"/>
        </w:rPr>
        <w:t>главному распорядителю  бюджетных средств - в части бюджетных и денежных обязательств подведомственных им получателей бюджетных средств;</w:t>
      </w:r>
    </w:p>
    <w:p w:rsidR="004D5D36" w:rsidRPr="00296618" w:rsidRDefault="004D5D36" w:rsidP="004D5D36">
      <w:pPr>
        <w:autoSpaceDE w:val="0"/>
        <w:autoSpaceDN w:val="0"/>
        <w:adjustRightInd w:val="0"/>
        <w:ind w:firstLine="540"/>
        <w:jc w:val="both"/>
        <w:rPr>
          <w:rFonts w:ascii="Arial" w:eastAsia="Calibri" w:hAnsi="Arial" w:cs="Arial"/>
        </w:rPr>
      </w:pPr>
      <w:r w:rsidRPr="00296618">
        <w:rPr>
          <w:rFonts w:ascii="Arial" w:eastAsia="Calibri" w:hAnsi="Arial" w:cs="Arial"/>
        </w:rPr>
        <w:t>получателям бюджетных средств - в части бюджетных обязательств соответствующего получателя бюджетных средств;</w:t>
      </w:r>
    </w:p>
    <w:p w:rsidR="004D5D36" w:rsidRPr="00296618" w:rsidRDefault="004D5D36" w:rsidP="004D5D36">
      <w:pPr>
        <w:autoSpaceDE w:val="0"/>
        <w:autoSpaceDN w:val="0"/>
        <w:adjustRightInd w:val="0"/>
        <w:ind w:firstLine="540"/>
        <w:jc w:val="both"/>
        <w:rPr>
          <w:rFonts w:ascii="Arial" w:eastAsia="Calibri" w:hAnsi="Arial" w:cs="Arial"/>
        </w:rPr>
      </w:pPr>
      <w:r w:rsidRPr="00296618">
        <w:rPr>
          <w:rFonts w:ascii="Arial" w:eastAsia="Calibri" w:hAnsi="Arial" w:cs="Arial"/>
        </w:rPr>
        <w:t>иным органам государственной (муниципальной) власти - в рамках их полномочий, установленных законодательством Российской Федерации, муниципального образования.</w:t>
      </w:r>
    </w:p>
    <w:p w:rsidR="004D5D36" w:rsidRPr="00296618" w:rsidRDefault="004D5D36" w:rsidP="004D5D36">
      <w:pPr>
        <w:autoSpaceDE w:val="0"/>
        <w:autoSpaceDN w:val="0"/>
        <w:adjustRightInd w:val="0"/>
        <w:ind w:firstLine="540"/>
        <w:jc w:val="both"/>
        <w:rPr>
          <w:rFonts w:ascii="Arial" w:eastAsia="Calibri" w:hAnsi="Arial" w:cs="Arial"/>
        </w:rPr>
      </w:pPr>
      <w:r w:rsidRPr="00296618">
        <w:rPr>
          <w:rFonts w:ascii="Arial" w:eastAsia="Calibri" w:hAnsi="Arial" w:cs="Arial"/>
        </w:rPr>
        <w:t xml:space="preserve"> 37.  Информация о бюджетных и денежных обязательствах предоставляется в соответствии со следующими положениями:</w:t>
      </w:r>
    </w:p>
    <w:p w:rsidR="004D5D36" w:rsidRPr="00296618" w:rsidRDefault="004D5D36" w:rsidP="004D5D36">
      <w:pPr>
        <w:ind w:firstLine="540"/>
        <w:jc w:val="both"/>
        <w:rPr>
          <w:rFonts w:ascii="Arial" w:eastAsia="Calibri" w:hAnsi="Arial" w:cs="Arial"/>
        </w:rPr>
      </w:pPr>
      <w:r w:rsidRPr="00296618">
        <w:rPr>
          <w:rFonts w:ascii="Arial" w:eastAsia="Calibri" w:hAnsi="Arial" w:cs="Arial"/>
        </w:rPr>
        <w:t xml:space="preserve"> </w:t>
      </w:r>
      <w:proofErr w:type="gramStart"/>
      <w:r w:rsidRPr="00296618">
        <w:rPr>
          <w:rFonts w:ascii="Arial" w:eastAsia="Calibri" w:hAnsi="Arial" w:cs="Arial"/>
        </w:rPr>
        <w:t>1) по запросу органа государственной (муниципальной) власти, уполномоченного в соответствии с законодательством Российской Федерации, муниципального образования на получение такой информации,  по запросу главного распорядителя (распорядителя) бюджетных средств</w:t>
      </w:r>
      <w:r w:rsidRPr="00296618">
        <w:rPr>
          <w:rFonts w:ascii="Arial" w:hAnsi="Arial" w:cs="Arial"/>
        </w:rPr>
        <w:t xml:space="preserve"> по находящимся в его ведении получателям средств бюджета,</w:t>
      </w:r>
      <w:r w:rsidRPr="00296618">
        <w:rPr>
          <w:rFonts w:ascii="Arial" w:eastAsia="Calibri" w:hAnsi="Arial" w:cs="Arial"/>
        </w:rPr>
        <w:t xml:space="preserve"> орган Федерального казначейства  представляет с указанными в запросе детализацией и группировкой показателей:</w:t>
      </w:r>
      <w:proofErr w:type="gramEnd"/>
    </w:p>
    <w:p w:rsidR="004D5D36" w:rsidRPr="00296618" w:rsidRDefault="004D5D36" w:rsidP="004D5D36">
      <w:pPr>
        <w:tabs>
          <w:tab w:val="left" w:pos="709"/>
        </w:tabs>
        <w:autoSpaceDE w:val="0"/>
        <w:autoSpaceDN w:val="0"/>
        <w:adjustRightInd w:val="0"/>
        <w:jc w:val="both"/>
        <w:rPr>
          <w:rFonts w:ascii="Arial" w:eastAsia="Calibri" w:hAnsi="Arial" w:cs="Arial"/>
        </w:rPr>
      </w:pPr>
      <w:r w:rsidRPr="00296618">
        <w:rPr>
          <w:rFonts w:ascii="Arial" w:eastAsia="Calibri" w:hAnsi="Arial" w:cs="Arial"/>
        </w:rPr>
        <w:t xml:space="preserve">    а)   Информацию   о   </w:t>
      </w:r>
      <w:proofErr w:type="gramStart"/>
      <w:r w:rsidRPr="00296618">
        <w:rPr>
          <w:rFonts w:ascii="Arial" w:eastAsia="Calibri" w:hAnsi="Arial" w:cs="Arial"/>
        </w:rPr>
        <w:t>принятых</w:t>
      </w:r>
      <w:proofErr w:type="gramEnd"/>
      <w:r w:rsidRPr="00296618">
        <w:rPr>
          <w:rFonts w:ascii="Arial" w:eastAsia="Calibri" w:hAnsi="Arial" w:cs="Arial"/>
        </w:rPr>
        <w:t xml:space="preserve">   на   учет  ___________________________</w:t>
      </w:r>
    </w:p>
    <w:p w:rsidR="004D5D36" w:rsidRPr="00296618" w:rsidRDefault="004D5D36" w:rsidP="004D5D36">
      <w:pPr>
        <w:autoSpaceDE w:val="0"/>
        <w:autoSpaceDN w:val="0"/>
        <w:adjustRightInd w:val="0"/>
        <w:jc w:val="both"/>
        <w:rPr>
          <w:rFonts w:ascii="Arial" w:eastAsia="Calibri" w:hAnsi="Arial" w:cs="Arial"/>
        </w:rPr>
      </w:pPr>
      <w:r w:rsidRPr="00296618">
        <w:rPr>
          <w:rFonts w:ascii="Arial" w:eastAsia="Calibri" w:hAnsi="Arial" w:cs="Arial"/>
        </w:rPr>
        <w:t xml:space="preserve">                                                                                                                (бюджетных,  денежных)</w:t>
      </w:r>
    </w:p>
    <w:p w:rsidR="004D5D36" w:rsidRPr="00296618" w:rsidRDefault="004D5D36" w:rsidP="004D5D36">
      <w:pPr>
        <w:ind w:firstLine="540"/>
        <w:jc w:val="both"/>
        <w:rPr>
          <w:rFonts w:ascii="Arial" w:hAnsi="Arial" w:cs="Arial"/>
        </w:rPr>
      </w:pPr>
      <w:r w:rsidRPr="00296618">
        <w:rPr>
          <w:rFonts w:ascii="Arial" w:eastAsia="Calibri" w:hAnsi="Arial" w:cs="Arial"/>
        </w:rPr>
        <w:t xml:space="preserve"> </w:t>
      </w:r>
      <w:proofErr w:type="gramStart"/>
      <w:r w:rsidRPr="00296618">
        <w:rPr>
          <w:rFonts w:ascii="Arial" w:eastAsia="Calibri" w:hAnsi="Arial" w:cs="Arial"/>
        </w:rPr>
        <w:t xml:space="preserve">обязательствах, </w:t>
      </w:r>
      <w:r w:rsidRPr="00296618">
        <w:rPr>
          <w:rFonts w:ascii="Arial" w:hAnsi="Arial" w:cs="Arial"/>
        </w:rPr>
        <w:t xml:space="preserve">реквизиты которой установлены </w:t>
      </w:r>
      <w:hyperlink r:id="rId38" w:history="1">
        <w:r w:rsidRPr="00296618">
          <w:rPr>
            <w:rStyle w:val="aa"/>
            <w:rFonts w:ascii="Arial" w:hAnsi="Arial" w:cs="Arial"/>
            <w:color w:val="auto"/>
          </w:rPr>
          <w:t>приложением № 6</w:t>
        </w:r>
      </w:hyperlink>
      <w:r w:rsidRPr="00296618">
        <w:rPr>
          <w:rFonts w:ascii="Arial" w:hAnsi="Arial" w:cs="Arial"/>
        </w:rPr>
        <w:t xml:space="preserve"> к Приказу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Информация   о   принятых  на учет  обязательствах)</w:t>
      </w:r>
      <w:r w:rsidRPr="00296618">
        <w:rPr>
          <w:rFonts w:ascii="Arial" w:eastAsia="Calibri" w:hAnsi="Arial" w:cs="Arial"/>
        </w:rPr>
        <w:t xml:space="preserve">, сформированную </w:t>
      </w:r>
      <w:r w:rsidRPr="00296618">
        <w:rPr>
          <w:rFonts w:ascii="Arial" w:hAnsi="Arial" w:cs="Arial"/>
        </w:rPr>
        <w:t xml:space="preserve">нарастающим итогом с начала текущего финансового года по состоянию на </w:t>
      </w:r>
      <w:r w:rsidRPr="00296618">
        <w:rPr>
          <w:rFonts w:ascii="Arial" w:hAnsi="Arial" w:cs="Arial"/>
        </w:rPr>
        <w:lastRenderedPageBreak/>
        <w:t>соответствующую дату, указанную в запросе;</w:t>
      </w:r>
      <w:proofErr w:type="gramEnd"/>
    </w:p>
    <w:p w:rsidR="004D5D36" w:rsidRPr="00296618" w:rsidRDefault="004D5D36" w:rsidP="004D5D36">
      <w:pPr>
        <w:pStyle w:val="HTML"/>
        <w:jc w:val="both"/>
        <w:rPr>
          <w:rFonts w:ascii="Arial" w:hAnsi="Arial" w:cs="Arial"/>
          <w:sz w:val="24"/>
          <w:szCs w:val="24"/>
        </w:rPr>
      </w:pPr>
      <w:r w:rsidRPr="00296618">
        <w:rPr>
          <w:rFonts w:ascii="Arial" w:eastAsia="Calibri" w:hAnsi="Arial" w:cs="Arial"/>
          <w:sz w:val="24"/>
          <w:szCs w:val="24"/>
        </w:rPr>
        <w:t xml:space="preserve">      б) </w:t>
      </w:r>
      <w:r w:rsidRPr="00296618">
        <w:rPr>
          <w:rFonts w:ascii="Arial" w:hAnsi="Arial" w:cs="Arial"/>
          <w:sz w:val="24"/>
          <w:szCs w:val="24"/>
        </w:rPr>
        <w:t>Информацию   об   исполнении   ___________________________</w:t>
      </w:r>
    </w:p>
    <w:p w:rsidR="004D5D36" w:rsidRPr="00296618" w:rsidRDefault="004D5D36" w:rsidP="004D5D36">
      <w:pPr>
        <w:pStyle w:val="ConsPlusNonformat"/>
        <w:jc w:val="both"/>
        <w:rPr>
          <w:rFonts w:ascii="Arial" w:hAnsi="Arial" w:cs="Arial"/>
          <w:sz w:val="24"/>
          <w:szCs w:val="24"/>
        </w:rPr>
      </w:pPr>
      <w:r w:rsidRPr="00296618">
        <w:rPr>
          <w:rFonts w:ascii="Arial" w:hAnsi="Arial" w:cs="Arial"/>
          <w:sz w:val="24"/>
          <w:szCs w:val="24"/>
        </w:rPr>
        <w:t xml:space="preserve">                                                                           (бюджетных,  денежных)</w:t>
      </w:r>
    </w:p>
    <w:p w:rsidR="004D5D36" w:rsidRPr="00296618" w:rsidRDefault="004D5D36" w:rsidP="004D5D36">
      <w:pPr>
        <w:ind w:firstLine="540"/>
        <w:jc w:val="both"/>
        <w:rPr>
          <w:rFonts w:ascii="Arial" w:hAnsi="Arial" w:cs="Arial"/>
        </w:rPr>
      </w:pPr>
      <w:proofErr w:type="gramStart"/>
      <w:r w:rsidRPr="00296618">
        <w:rPr>
          <w:rFonts w:ascii="Arial" w:hAnsi="Arial" w:cs="Arial"/>
        </w:rPr>
        <w:t xml:space="preserve">Обязательств, реквизиты которой установлены </w:t>
      </w:r>
      <w:hyperlink r:id="rId39" w:history="1">
        <w:r w:rsidRPr="00296618">
          <w:rPr>
            <w:rStyle w:val="aa"/>
            <w:rFonts w:ascii="Arial" w:hAnsi="Arial" w:cs="Arial"/>
            <w:color w:val="auto"/>
          </w:rPr>
          <w:t xml:space="preserve">приложением № </w:t>
        </w:r>
      </w:hyperlink>
      <w:r w:rsidRPr="00296618">
        <w:rPr>
          <w:rFonts w:ascii="Arial" w:hAnsi="Arial" w:cs="Arial"/>
        </w:rPr>
        <w:t>7 к Приказу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Информация   об исполнении обязательств)</w:t>
      </w:r>
      <w:r w:rsidRPr="00296618">
        <w:rPr>
          <w:rFonts w:ascii="Arial" w:eastAsia="Calibri" w:hAnsi="Arial" w:cs="Arial"/>
        </w:rPr>
        <w:t xml:space="preserve">, сформированную </w:t>
      </w:r>
      <w:r w:rsidRPr="00296618">
        <w:rPr>
          <w:rFonts w:ascii="Arial" w:hAnsi="Arial" w:cs="Arial"/>
        </w:rPr>
        <w:t>нарастающим итогом с начала текущего финансового года по состоянию на соответствующую дату, указанную в запросе;</w:t>
      </w:r>
      <w:proofErr w:type="gramEnd"/>
    </w:p>
    <w:p w:rsidR="004D5D36" w:rsidRPr="00296618" w:rsidRDefault="004D5D36" w:rsidP="004D5D36">
      <w:pPr>
        <w:tabs>
          <w:tab w:val="left" w:pos="709"/>
        </w:tabs>
        <w:autoSpaceDE w:val="0"/>
        <w:autoSpaceDN w:val="0"/>
        <w:adjustRightInd w:val="0"/>
        <w:jc w:val="both"/>
        <w:rPr>
          <w:rFonts w:ascii="Arial" w:eastAsia="Calibri" w:hAnsi="Arial" w:cs="Arial"/>
        </w:rPr>
      </w:pPr>
      <w:r w:rsidRPr="00296618">
        <w:rPr>
          <w:rFonts w:ascii="Arial" w:eastAsia="Calibri" w:hAnsi="Arial" w:cs="Arial"/>
        </w:rPr>
        <w:t xml:space="preserve">         2) по   запросу   получателя  бюджетных средств   орган Федерального казначейства  </w:t>
      </w:r>
      <w:proofErr w:type="gramStart"/>
      <w:r w:rsidRPr="00296618">
        <w:rPr>
          <w:rFonts w:ascii="Arial" w:eastAsia="Calibri" w:hAnsi="Arial" w:cs="Arial"/>
        </w:rPr>
        <w:t>предоставляет Справку</w:t>
      </w:r>
      <w:proofErr w:type="gramEnd"/>
      <w:r w:rsidRPr="00296618">
        <w:rPr>
          <w:rFonts w:ascii="Arial" w:eastAsia="Calibri" w:hAnsi="Arial" w:cs="Arial"/>
        </w:rPr>
        <w:t xml:space="preserve"> об исполнении принятых на  учет  _________________________  обязательств, реквизиты которой   установлены</w:t>
      </w:r>
    </w:p>
    <w:p w:rsidR="004D5D36" w:rsidRPr="00296618" w:rsidRDefault="004D5D36" w:rsidP="004D5D36">
      <w:pPr>
        <w:autoSpaceDE w:val="0"/>
        <w:autoSpaceDN w:val="0"/>
        <w:adjustRightInd w:val="0"/>
        <w:jc w:val="both"/>
        <w:rPr>
          <w:rFonts w:ascii="Arial" w:eastAsia="Calibri" w:hAnsi="Arial" w:cs="Arial"/>
        </w:rPr>
      </w:pPr>
      <w:r w:rsidRPr="00296618">
        <w:rPr>
          <w:rFonts w:ascii="Arial" w:eastAsia="Calibri" w:hAnsi="Arial" w:cs="Arial"/>
        </w:rPr>
        <w:t xml:space="preserve">           (бюджетных, денежных) </w:t>
      </w:r>
    </w:p>
    <w:p w:rsidR="004D5D36" w:rsidRPr="00296618" w:rsidRDefault="00612485" w:rsidP="004D5D36">
      <w:pPr>
        <w:autoSpaceDE w:val="0"/>
        <w:autoSpaceDN w:val="0"/>
        <w:adjustRightInd w:val="0"/>
        <w:jc w:val="both"/>
        <w:rPr>
          <w:rFonts w:ascii="Arial" w:eastAsia="Calibri" w:hAnsi="Arial" w:cs="Arial"/>
        </w:rPr>
      </w:pPr>
      <w:hyperlink r:id="rId40" w:history="1">
        <w:r w:rsidR="004D5D36" w:rsidRPr="00296618">
          <w:rPr>
            <w:rStyle w:val="aa"/>
            <w:rFonts w:ascii="Arial" w:hAnsi="Arial" w:cs="Arial"/>
            <w:color w:val="auto"/>
          </w:rPr>
          <w:t xml:space="preserve">приложением № </w:t>
        </w:r>
      </w:hyperlink>
      <w:r w:rsidR="004D5D36" w:rsidRPr="00296618">
        <w:rPr>
          <w:rFonts w:ascii="Arial" w:hAnsi="Arial" w:cs="Arial"/>
        </w:rPr>
        <w:t>5 к Приказу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Справка об исполнении обязательств).</w:t>
      </w:r>
    </w:p>
    <w:p w:rsidR="004D5D36" w:rsidRPr="00296618" w:rsidRDefault="004D5D36" w:rsidP="004D5D36">
      <w:pPr>
        <w:tabs>
          <w:tab w:val="left" w:pos="709"/>
        </w:tabs>
        <w:autoSpaceDE w:val="0"/>
        <w:autoSpaceDN w:val="0"/>
        <w:adjustRightInd w:val="0"/>
        <w:ind w:firstLine="540"/>
        <w:jc w:val="both"/>
        <w:rPr>
          <w:rFonts w:ascii="Arial" w:eastAsia="Calibri" w:hAnsi="Arial" w:cs="Arial"/>
        </w:rPr>
      </w:pPr>
      <w:r w:rsidRPr="00296618">
        <w:rPr>
          <w:rFonts w:ascii="Arial" w:eastAsia="Calibri" w:hAnsi="Arial" w:cs="Arial"/>
        </w:rPr>
        <w:t xml:space="preserve">  </w:t>
      </w:r>
      <w:proofErr w:type="gramStart"/>
      <w:r w:rsidRPr="00296618">
        <w:rPr>
          <w:rFonts w:ascii="Arial" w:eastAsia="Calibri" w:hAnsi="Arial" w:cs="Arial"/>
        </w:rPr>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бюджетных обязательствах;</w:t>
      </w:r>
      <w:proofErr w:type="gramEnd"/>
    </w:p>
    <w:p w:rsidR="00692388" w:rsidRPr="00296618" w:rsidRDefault="004D5D36" w:rsidP="004D5D36">
      <w:pPr>
        <w:tabs>
          <w:tab w:val="left" w:pos="567"/>
        </w:tabs>
        <w:autoSpaceDE w:val="0"/>
        <w:autoSpaceDN w:val="0"/>
        <w:adjustRightInd w:val="0"/>
        <w:jc w:val="both"/>
        <w:rPr>
          <w:rFonts w:ascii="Arial" w:eastAsia="Calibri" w:hAnsi="Arial" w:cs="Arial"/>
        </w:rPr>
      </w:pPr>
      <w:r w:rsidRPr="00296618">
        <w:rPr>
          <w:rFonts w:ascii="Arial" w:eastAsia="Calibri" w:hAnsi="Arial" w:cs="Arial"/>
        </w:rPr>
        <w:t xml:space="preserve">         3) по запросу получателя бюджетных средств орган Федерального казначейства формирует Справку о неисполненных в отчетном финансовом году бюджетных обязательствах, </w:t>
      </w:r>
      <w:r w:rsidRPr="00296618">
        <w:rPr>
          <w:rFonts w:ascii="Arial" w:hAnsi="Arial" w:cs="Arial"/>
        </w:rPr>
        <w:t xml:space="preserve">реквизиты которой установлены </w:t>
      </w:r>
      <w:hyperlink r:id="rId41" w:history="1">
        <w:r w:rsidRPr="00296618">
          <w:rPr>
            <w:rStyle w:val="aa"/>
            <w:rFonts w:ascii="Arial" w:hAnsi="Arial" w:cs="Arial"/>
            <w:color w:val="auto"/>
          </w:rPr>
          <w:t xml:space="preserve">приложением № </w:t>
        </w:r>
      </w:hyperlink>
      <w:r w:rsidRPr="00296618">
        <w:rPr>
          <w:rFonts w:ascii="Arial" w:hAnsi="Arial" w:cs="Arial"/>
        </w:rPr>
        <w:t xml:space="preserve">9 к Приказу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p>
    <w:sectPr w:rsidR="00692388" w:rsidRPr="00296618" w:rsidSect="00370A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85" w:rsidRDefault="00612485" w:rsidP="007B1DE2">
      <w:r>
        <w:separator/>
      </w:r>
    </w:p>
  </w:endnote>
  <w:endnote w:type="continuationSeparator" w:id="0">
    <w:p w:rsidR="00612485" w:rsidRDefault="00612485"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85" w:rsidRDefault="00612485" w:rsidP="007B1DE2">
      <w:r>
        <w:separator/>
      </w:r>
    </w:p>
  </w:footnote>
  <w:footnote w:type="continuationSeparator" w:id="0">
    <w:p w:rsidR="00612485" w:rsidRDefault="00612485"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600"/>
    <w:multiLevelType w:val="hybridMultilevel"/>
    <w:tmpl w:val="571C4648"/>
    <w:lvl w:ilvl="0" w:tplc="4C248B6C">
      <w:start w:val="9"/>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
    <w:nsid w:val="2F227688"/>
    <w:multiLevelType w:val="hybridMultilevel"/>
    <w:tmpl w:val="310636CE"/>
    <w:lvl w:ilvl="0" w:tplc="4574083C">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38F3DC2"/>
    <w:multiLevelType w:val="hybridMultilevel"/>
    <w:tmpl w:val="76F4E0A8"/>
    <w:lvl w:ilvl="0" w:tplc="1E60A7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A47C72"/>
    <w:multiLevelType w:val="hybridMultilevel"/>
    <w:tmpl w:val="DB060AFE"/>
    <w:lvl w:ilvl="0" w:tplc="50FC3C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6F0DC3"/>
    <w:multiLevelType w:val="hybridMultilevel"/>
    <w:tmpl w:val="76F4E0A8"/>
    <w:lvl w:ilvl="0" w:tplc="1E60A7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5C5A9F"/>
    <w:multiLevelType w:val="hybridMultilevel"/>
    <w:tmpl w:val="5F629DF2"/>
    <w:lvl w:ilvl="0" w:tplc="D77EB3B4">
      <w:start w:val="1"/>
      <w:numFmt w:val="decimal"/>
      <w:lvlText w:val="%1."/>
      <w:lvlJc w:val="left"/>
      <w:pPr>
        <w:tabs>
          <w:tab w:val="num" w:pos="1063"/>
        </w:tabs>
        <w:ind w:left="1063" w:hanging="495"/>
      </w:pPr>
      <w:rPr>
        <w:rFonts w:ascii="Times New Roman" w:hAnsi="Times New Roman" w:cs="Times New Roman" w:hint="default"/>
        <w:color w:val="auto"/>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3"/>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73AE5"/>
    <w:rsid w:val="000915A7"/>
    <w:rsid w:val="000A3DF8"/>
    <w:rsid w:val="000E2B2D"/>
    <w:rsid w:val="001103E7"/>
    <w:rsid w:val="00122BD2"/>
    <w:rsid w:val="0014506A"/>
    <w:rsid w:val="00162590"/>
    <w:rsid w:val="00186AA6"/>
    <w:rsid w:val="001C106B"/>
    <w:rsid w:val="001C59F3"/>
    <w:rsid w:val="00262692"/>
    <w:rsid w:val="00282740"/>
    <w:rsid w:val="00296618"/>
    <w:rsid w:val="003B797E"/>
    <w:rsid w:val="003D3404"/>
    <w:rsid w:val="004A01BD"/>
    <w:rsid w:val="004A0414"/>
    <w:rsid w:val="004B364D"/>
    <w:rsid w:val="004D5D36"/>
    <w:rsid w:val="005774BE"/>
    <w:rsid w:val="00596F96"/>
    <w:rsid w:val="005A0BFE"/>
    <w:rsid w:val="005A6C5D"/>
    <w:rsid w:val="005C5A9A"/>
    <w:rsid w:val="005E5CC1"/>
    <w:rsid w:val="00605D3C"/>
    <w:rsid w:val="00612485"/>
    <w:rsid w:val="00656FFB"/>
    <w:rsid w:val="006637B2"/>
    <w:rsid w:val="00692388"/>
    <w:rsid w:val="006C3C5A"/>
    <w:rsid w:val="006C5FF9"/>
    <w:rsid w:val="00725A23"/>
    <w:rsid w:val="0072780B"/>
    <w:rsid w:val="00746E0C"/>
    <w:rsid w:val="007965B1"/>
    <w:rsid w:val="007B1DE2"/>
    <w:rsid w:val="00815C9F"/>
    <w:rsid w:val="00820588"/>
    <w:rsid w:val="00875F03"/>
    <w:rsid w:val="00894AEC"/>
    <w:rsid w:val="008A1835"/>
    <w:rsid w:val="008B09A1"/>
    <w:rsid w:val="008C42C2"/>
    <w:rsid w:val="008D7CF8"/>
    <w:rsid w:val="00964BA3"/>
    <w:rsid w:val="00985099"/>
    <w:rsid w:val="009C0369"/>
    <w:rsid w:val="00A06E13"/>
    <w:rsid w:val="00A34B47"/>
    <w:rsid w:val="00A5488F"/>
    <w:rsid w:val="00AE1091"/>
    <w:rsid w:val="00AF109E"/>
    <w:rsid w:val="00B33ECB"/>
    <w:rsid w:val="00B34BB1"/>
    <w:rsid w:val="00B72A1F"/>
    <w:rsid w:val="00B95057"/>
    <w:rsid w:val="00BF3B32"/>
    <w:rsid w:val="00D1088D"/>
    <w:rsid w:val="00D961A7"/>
    <w:rsid w:val="00DA1AD8"/>
    <w:rsid w:val="00F629D6"/>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D5D36"/>
    <w:pPr>
      <w:keepNext/>
      <w:widowControl/>
      <w:suppressAutoHyphens w:val="0"/>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D5D36"/>
    <w:pPr>
      <w:keepNext/>
      <w:widowControl/>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qFormat/>
    <w:rsid w:val="004D5D36"/>
    <w:pPr>
      <w:keepNext/>
      <w:widowControl/>
      <w:suppressAutoHyphens w:val="0"/>
      <w:overflowPunct w:val="0"/>
      <w:autoSpaceDE w:val="0"/>
      <w:autoSpaceDN w:val="0"/>
      <w:adjustRightInd w:val="0"/>
      <w:jc w:val="center"/>
      <w:outlineLvl w:val="3"/>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D5D3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D5D36"/>
    <w:rPr>
      <w:rFonts w:ascii="Arial" w:eastAsia="Times New Roman" w:hAnsi="Arial" w:cs="Arial"/>
      <w:b/>
      <w:bCs/>
      <w:i/>
      <w:iCs/>
      <w:sz w:val="28"/>
      <w:szCs w:val="28"/>
      <w:lang w:eastAsia="ru-RU"/>
    </w:rPr>
  </w:style>
  <w:style w:type="character" w:customStyle="1" w:styleId="40">
    <w:name w:val="Заголовок 4 Знак"/>
    <w:basedOn w:val="a0"/>
    <w:link w:val="4"/>
    <w:rsid w:val="004D5D36"/>
    <w:rPr>
      <w:rFonts w:ascii="Times New Roman" w:eastAsia="Times New Roman" w:hAnsi="Times New Roman" w:cs="Times New Roman"/>
      <w:b/>
      <w:sz w:val="32"/>
      <w:szCs w:val="20"/>
      <w:lang w:eastAsia="ru-RU"/>
    </w:rPr>
  </w:style>
  <w:style w:type="table" w:styleId="a9">
    <w:name w:val="Table Grid"/>
    <w:basedOn w:val="a1"/>
    <w:rsid w:val="004D5D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5D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D5D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5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D5D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4D5D36"/>
    <w:rPr>
      <w:color w:val="0000FF"/>
      <w:u w:val="single"/>
    </w:rPr>
  </w:style>
  <w:style w:type="paragraph" w:customStyle="1" w:styleId="11">
    <w:name w:val="Знак1 Знак Знак Знак1 Знак Знак"/>
    <w:basedOn w:val="a"/>
    <w:next w:val="a"/>
    <w:semiHidden/>
    <w:rsid w:val="004D5D36"/>
    <w:pPr>
      <w:widowControl/>
      <w:suppressAutoHyphens w:val="0"/>
      <w:spacing w:after="160" w:line="240" w:lineRule="exact"/>
    </w:pPr>
    <w:rPr>
      <w:rFonts w:ascii="Arial" w:hAnsi="Arial" w:cs="Arial"/>
      <w:sz w:val="20"/>
      <w:szCs w:val="20"/>
      <w:lang w:val="en-US" w:eastAsia="en-US"/>
    </w:rPr>
  </w:style>
  <w:style w:type="paragraph" w:customStyle="1" w:styleId="Default">
    <w:name w:val="Default"/>
    <w:rsid w:val="004D5D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Гипертекстовая ссылка"/>
    <w:uiPriority w:val="99"/>
    <w:rsid w:val="004D5D36"/>
    <w:rPr>
      <w:color w:val="106BBE"/>
    </w:rPr>
  </w:style>
  <w:style w:type="paragraph" w:styleId="HTML">
    <w:name w:val="HTML Preformatted"/>
    <w:basedOn w:val="a"/>
    <w:link w:val="HTML0"/>
    <w:uiPriority w:val="99"/>
    <w:unhideWhenUsed/>
    <w:rsid w:val="004D5D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D5D36"/>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D5D36"/>
    <w:pPr>
      <w:keepNext/>
      <w:widowControl/>
      <w:suppressAutoHyphens w:val="0"/>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D5D36"/>
    <w:pPr>
      <w:keepNext/>
      <w:widowControl/>
      <w:suppressAutoHyphens w:val="0"/>
      <w:spacing w:before="240" w:after="60"/>
      <w:outlineLvl w:val="1"/>
    </w:pPr>
    <w:rPr>
      <w:rFonts w:ascii="Arial" w:hAnsi="Arial" w:cs="Arial"/>
      <w:b/>
      <w:bCs/>
      <w:i/>
      <w:iCs/>
      <w:sz w:val="28"/>
      <w:szCs w:val="28"/>
      <w:lang w:eastAsia="ru-RU"/>
    </w:rPr>
  </w:style>
  <w:style w:type="paragraph" w:styleId="4">
    <w:name w:val="heading 4"/>
    <w:basedOn w:val="a"/>
    <w:next w:val="a"/>
    <w:link w:val="40"/>
    <w:qFormat/>
    <w:rsid w:val="004D5D36"/>
    <w:pPr>
      <w:keepNext/>
      <w:widowControl/>
      <w:suppressAutoHyphens w:val="0"/>
      <w:overflowPunct w:val="0"/>
      <w:autoSpaceDE w:val="0"/>
      <w:autoSpaceDN w:val="0"/>
      <w:adjustRightInd w:val="0"/>
      <w:jc w:val="center"/>
      <w:outlineLvl w:val="3"/>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4D5D3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D5D36"/>
    <w:rPr>
      <w:rFonts w:ascii="Arial" w:eastAsia="Times New Roman" w:hAnsi="Arial" w:cs="Arial"/>
      <w:b/>
      <w:bCs/>
      <w:i/>
      <w:iCs/>
      <w:sz w:val="28"/>
      <w:szCs w:val="28"/>
      <w:lang w:eastAsia="ru-RU"/>
    </w:rPr>
  </w:style>
  <w:style w:type="character" w:customStyle="1" w:styleId="40">
    <w:name w:val="Заголовок 4 Знак"/>
    <w:basedOn w:val="a0"/>
    <w:link w:val="4"/>
    <w:rsid w:val="004D5D36"/>
    <w:rPr>
      <w:rFonts w:ascii="Times New Roman" w:eastAsia="Times New Roman" w:hAnsi="Times New Roman" w:cs="Times New Roman"/>
      <w:b/>
      <w:sz w:val="32"/>
      <w:szCs w:val="20"/>
      <w:lang w:eastAsia="ru-RU"/>
    </w:rPr>
  </w:style>
  <w:style w:type="table" w:styleId="a9">
    <w:name w:val="Table Grid"/>
    <w:basedOn w:val="a1"/>
    <w:rsid w:val="004D5D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D5D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D5D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D5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D5D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rsid w:val="004D5D36"/>
    <w:rPr>
      <w:color w:val="0000FF"/>
      <w:u w:val="single"/>
    </w:rPr>
  </w:style>
  <w:style w:type="paragraph" w:customStyle="1" w:styleId="11">
    <w:name w:val="Знак1 Знак Знак Знак1 Знак Знак"/>
    <w:basedOn w:val="a"/>
    <w:next w:val="a"/>
    <w:semiHidden/>
    <w:rsid w:val="004D5D36"/>
    <w:pPr>
      <w:widowControl/>
      <w:suppressAutoHyphens w:val="0"/>
      <w:spacing w:after="160" w:line="240" w:lineRule="exact"/>
    </w:pPr>
    <w:rPr>
      <w:rFonts w:ascii="Arial" w:hAnsi="Arial" w:cs="Arial"/>
      <w:sz w:val="20"/>
      <w:szCs w:val="20"/>
      <w:lang w:val="en-US" w:eastAsia="en-US"/>
    </w:rPr>
  </w:style>
  <w:style w:type="paragraph" w:customStyle="1" w:styleId="Default">
    <w:name w:val="Default"/>
    <w:rsid w:val="004D5D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Гипертекстовая ссылка"/>
    <w:uiPriority w:val="99"/>
    <w:rsid w:val="004D5D36"/>
    <w:rPr>
      <w:color w:val="106BBE"/>
    </w:rPr>
  </w:style>
  <w:style w:type="paragraph" w:styleId="HTML">
    <w:name w:val="HTML Preformatted"/>
    <w:basedOn w:val="a"/>
    <w:link w:val="HTML0"/>
    <w:uiPriority w:val="99"/>
    <w:unhideWhenUsed/>
    <w:rsid w:val="004D5D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4D5D3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1A6315DF6CB23969D3CFB496DB92FF6D3BD150BA9C9FC6C4AA0AEB6EA620AFB7CA491588B6A9089AC8E014D6D92126A53883D096l8n8H" TargetMode="External"/><Relationship Id="rId18" Type="http://schemas.openxmlformats.org/officeDocument/2006/relationships/hyperlink" Target="https://login.consultant.ru/link/?rnd=413E5D9FD34676BD84B1E57911F17C70&amp;req=doc&amp;base=LAW&amp;n=370539&amp;dst=100063&amp;fld=134&amp;date=08.01.2021&amp;demo=2" TargetMode="External"/><Relationship Id="rId26" Type="http://schemas.openxmlformats.org/officeDocument/2006/relationships/hyperlink" Target="https://login.consultant.ru/link/?rnd=413E5D9FD34676BD84B1E57911F17C70&amp;req=doc&amp;base=LAW&amp;n=370539&amp;dst=100391&amp;fld=134&amp;date=08.01.2021&amp;demo=2" TargetMode="External"/><Relationship Id="rId39" Type="http://schemas.openxmlformats.org/officeDocument/2006/relationships/hyperlink" Target="https://login.consultant.ru/link/?rnd=EDB9F1987D50D3F03992E1BA30C67858&amp;req=doc&amp;base=LAW&amp;n=370539&amp;dst=100659&amp;fld=134&amp;date=08.01.2021&amp;demo=2" TargetMode="External"/><Relationship Id="rId21" Type="http://schemas.openxmlformats.org/officeDocument/2006/relationships/hyperlink" Target="consultantplus://offline/ref=031A6315DF6CB23969D3CFB496DB92FF6D3BD150BA9C9FC6C4AA0AEB6EA620AFB7CA491589B0A9089AC8E014D6D92126A53883D096l8n8H" TargetMode="External"/><Relationship Id="rId34" Type="http://schemas.openxmlformats.org/officeDocument/2006/relationships/hyperlink" Target="https://login.consultant.ru/link/?rnd=EDB9F1987D50D3F03992E1BA30C67858&amp;req=doc&amp;base=LAW&amp;n=370539&amp;dst=100118&amp;fld=134&amp;date=08.01.2021&amp;demo=2"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nd=2EE9E66B9F605B02386F0C834C56BFB0&amp;req=doc&amp;base=LAW&amp;n=370539&amp;dst=100068&amp;fld=134&amp;date=07.01.2021&amp;demo=2" TargetMode="External"/><Relationship Id="rId20" Type="http://schemas.openxmlformats.org/officeDocument/2006/relationships/hyperlink" Target="consultantplus://offline/ref=031A6315DF6CB23969D3CFB496DB92FF6D3BD150BA9C9FC6C4AA0AEB6EA620AFB7CA491586B7A9089AC8E014D6D92126A53883D096l8n8H" TargetMode="External"/><Relationship Id="rId29" Type="http://schemas.openxmlformats.org/officeDocument/2006/relationships/hyperlink" Target="consultantplus://offline/ref=031A6315DF6CB23969D3CFB496DB92FF6D3BD150BA9C9FC6C4AA0AEB6EA620AFB7CA491589B3A9089AC8E014D6D92126A53883D096l8n8H" TargetMode="External"/><Relationship Id="rId41" Type="http://schemas.openxmlformats.org/officeDocument/2006/relationships/hyperlink" Target="https://login.consultant.ru/link/?rnd=EDB9F1987D50D3F03992E1BA30C67858&amp;req=doc&amp;base=LAW&amp;n=370539&amp;dst=100659&amp;fld=134&amp;date=08.01.2021&amp;demo=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1A6315DF6CB23969D3CFB496DB92FF6D3BD150BA9C9FC6C4AA0AEB6EA620AFB7CA491589B3A9089AC8E014D6D92126A53883D096l8n8H" TargetMode="External"/><Relationship Id="rId24" Type="http://schemas.openxmlformats.org/officeDocument/2006/relationships/hyperlink" Target="https://login.consultant.ru/link/?rnd=413E5D9FD34676BD84B1E57911F17C70&amp;req=doc&amp;base=LAW&amp;n=370539&amp;dst=100060&amp;fld=134&amp;date=08.01.2021&amp;demo=2" TargetMode="External"/><Relationship Id="rId32" Type="http://schemas.openxmlformats.org/officeDocument/2006/relationships/hyperlink" Target="consultantplus://offline/ref=031A6315DF6CB23969D3CFB496DB92FF6D3BD353B39F9FC6C4AA0AEB6EA620AFB7CA491781B0A25EC987E148908A3225A33880D08982A3A2l0n9H" TargetMode="External"/><Relationship Id="rId37" Type="http://schemas.openxmlformats.org/officeDocument/2006/relationships/hyperlink" Target="https://login.consultant.ru/link/?rnd=EDB9F1987D50D3F03992E1BA30C67858&amp;req=doc&amp;base=LAW&amp;n=370539&amp;dst=100104&amp;fld=134&amp;date=08.01.2021&amp;demo=2" TargetMode="External"/><Relationship Id="rId40" Type="http://schemas.openxmlformats.org/officeDocument/2006/relationships/hyperlink" Target="https://login.consultant.ru/link/?rnd=EDB9F1987D50D3F03992E1BA30C67858&amp;req=doc&amp;base=LAW&amp;n=370539&amp;dst=100659&amp;fld=134&amp;date=08.01.2021&amp;demo=2" TargetMode="External"/><Relationship Id="rId5" Type="http://schemas.openxmlformats.org/officeDocument/2006/relationships/webSettings" Target="webSettings.xml"/><Relationship Id="rId15" Type="http://schemas.openxmlformats.org/officeDocument/2006/relationships/hyperlink" Target="consultantplus://offline/ref=031A6315DF6CB23969D3CFB496DB92FF6D3BD150BA9C9FC6C4AA0AEB6EA620AFB7CA491183B8A9089AC8E014D6D92126A53883D096l8n8H" TargetMode="External"/><Relationship Id="rId23" Type="http://schemas.openxmlformats.org/officeDocument/2006/relationships/hyperlink" Target="https://login.consultant.ru/link/?rnd=413E5D9FD34676BD84B1E57911F17C70&amp;req=doc&amp;base=LAW&amp;n=370539&amp;dst=100485&amp;fld=134&amp;date=08.01.2021&amp;demo=2" TargetMode="External"/><Relationship Id="rId28" Type="http://schemas.openxmlformats.org/officeDocument/2006/relationships/hyperlink" Target="consultantplus://offline/ref=031A6315DF6CB23969D3CFB496DB92FF6D3BD150BA9C9FC6C4AA0AEB6EA620AFB7CA491586B5A9089AC8E014D6D92126A53883D096l8n8H" TargetMode="External"/><Relationship Id="rId36" Type="http://schemas.openxmlformats.org/officeDocument/2006/relationships/hyperlink" Target="https://login.consultant.ru/link/?rnd=EDB9F1987D50D3F03992E1BA30C67858&amp;req=doc&amp;base=LAW&amp;n=370539&amp;dst=100104&amp;fld=134&amp;date=08.01.2021&amp;demo=2" TargetMode="External"/><Relationship Id="rId10" Type="http://schemas.openxmlformats.org/officeDocument/2006/relationships/hyperlink" Target="https://login.consultant.ru/link/?rnd=2EE9E66B9F605B02386F0C834C56BFB0&amp;req=doc&amp;base=LAW&amp;n=370539&amp;dst=100372&amp;fld=134&amp;date=07.01.2021&amp;demo=2" TargetMode="External"/><Relationship Id="rId19" Type="http://schemas.openxmlformats.org/officeDocument/2006/relationships/hyperlink" Target="https://login.consultant.ru/link/?rnd=413E5D9FD34676BD84B1E57911F17C70&amp;req=doc&amp;base=LAW&amp;n=370539&amp;dst=100978&amp;fld=134&amp;date=08.01.2021&amp;demo=2" TargetMode="External"/><Relationship Id="rId31" Type="http://schemas.openxmlformats.org/officeDocument/2006/relationships/hyperlink" Target="consultantplus://offline/ref=031A6315DF6CB23969D3CFB496DB92FF6D3BD353B39F9FC6C4AA0AEB6EA620AFB7CA491781B0A25EC987E148908A3225A33880D08982A3A2l0n9H" TargetMode="External"/><Relationship Id="rId4" Type="http://schemas.openxmlformats.org/officeDocument/2006/relationships/settings" Target="settings.xml"/><Relationship Id="rId9" Type="http://schemas.openxmlformats.org/officeDocument/2006/relationships/hyperlink" Target="consultantplus://offline/ref=031A6315DF6CB23969D3CFB496DB92FF6D3BD150BA9C9FC6C4AA0AEB6EA620AFB7CA491589B0A9089AC8E014D6D92126A53883D096l8n8H" TargetMode="External"/><Relationship Id="rId14" Type="http://schemas.openxmlformats.org/officeDocument/2006/relationships/hyperlink" Target="consultantplus://offline/ref=031A6315DF6CB23969D3CFB496DB92FF6D3BD150BA9C9FC6C4AA0AEB6EA620AFB7CA491287B4A9089AC8E014D6D92126A53883D096l8n8H" TargetMode="External"/><Relationship Id="rId22" Type="http://schemas.openxmlformats.org/officeDocument/2006/relationships/hyperlink" Target="consultantplus://offline/ref=031A6315DF6CB23969D3CFB496DB92FF6D3BD150BA9C9FC6C4AA0AEB6EA620AFB7CA491589B3A9089AC8E014D6D92126A53883D096l8n8H" TargetMode="External"/><Relationship Id="rId27" Type="http://schemas.openxmlformats.org/officeDocument/2006/relationships/hyperlink" Target="https://login.consultant.ru/link/?rnd=2D6517F37660255EB25CBDE3F79A1581&amp;req=doc&amp;base=LAW&amp;n=370539&amp;dst=100107&amp;fld=134&amp;date=17.01.2021&amp;demo=2" TargetMode="External"/><Relationship Id="rId30" Type="http://schemas.openxmlformats.org/officeDocument/2006/relationships/hyperlink" Target="consultantplus://offline/ref=031A6315DF6CB23969D3CFB496DB92FF6D3BD150BA9C9FC6C4AA0AEB6EA620AFB7CA491588B6A9089AC8E014D6D92126A53883D096l8n8H" TargetMode="External"/><Relationship Id="rId35" Type="http://schemas.openxmlformats.org/officeDocument/2006/relationships/hyperlink" Target="https://login.consultant.ru/link/?rnd=EDB9F1987D50D3F03992E1BA30C67858&amp;req=doc&amp;base=LAW&amp;n=370539&amp;dst=101023&amp;fld=134&amp;date=08.01.2021&amp;demo=2" TargetMode="External"/><Relationship Id="rId43" Type="http://schemas.openxmlformats.org/officeDocument/2006/relationships/theme" Target="theme/theme1.xml"/><Relationship Id="rId8" Type="http://schemas.openxmlformats.org/officeDocument/2006/relationships/hyperlink" Target="consultantplus://offline/ref=031A6315DF6CB23969D3CFB496DB92FF6D3BD150BA9C9FC6C4AA0AEB6EA620AFB7CA491586B7A9089AC8E014D6D92126A53883D096l8n8H" TargetMode="External"/><Relationship Id="rId3" Type="http://schemas.microsoft.com/office/2007/relationships/stylesWithEffects" Target="stylesWithEffects.xml"/><Relationship Id="rId12" Type="http://schemas.openxmlformats.org/officeDocument/2006/relationships/hyperlink" Target="consultantplus://offline/ref=031A6315DF6CB23969D3CFB496DB92FF6D3BD150BA9C9FC6C4AA0AEB6EA620AFB7CA491589B3A9089AC8E014D6D92126A53883D096l8n8H" TargetMode="External"/><Relationship Id="rId17" Type="http://schemas.openxmlformats.org/officeDocument/2006/relationships/hyperlink" Target="https://login.consultant.ru/link/?rnd=2D6517F37660255EB25CBDE3F79A1581&amp;req=doc&amp;base=LAW&amp;n=370539&amp;dst=100063&amp;fld=134&amp;date=17.01.2021&amp;demo=2" TargetMode="External"/><Relationship Id="rId25" Type="http://schemas.openxmlformats.org/officeDocument/2006/relationships/hyperlink" Target="https://login.consultant.ru/link/?rnd=413E5D9FD34676BD84B1E57911F17C70&amp;req=doc&amp;base=LAW&amp;n=370539&amp;dst=100369&amp;fld=134&amp;date=08.01.2021&amp;demo=2" TargetMode="External"/><Relationship Id="rId33" Type="http://schemas.openxmlformats.org/officeDocument/2006/relationships/hyperlink" Target="https://login.consultant.ru/link/?rnd=2D6517F37660255EB25CBDE3F79A1581&amp;req=doc&amp;base=LAW&amp;n=370539&amp;dst=100296&amp;fld=134&amp;date=17.01.2021&amp;demo=2" TargetMode="External"/><Relationship Id="rId38" Type="http://schemas.openxmlformats.org/officeDocument/2006/relationships/hyperlink" Target="https://login.consultant.ru/link/?rnd=EDB9F1987D50D3F03992E1BA30C67858&amp;req=doc&amp;base=LAW&amp;n=370539&amp;dst=100659&amp;fld=134&amp;date=08.01.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6977</Words>
  <Characters>39774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12</cp:revision>
  <cp:lastPrinted>2021-05-12T05:05:00Z</cp:lastPrinted>
  <dcterms:created xsi:type="dcterms:W3CDTF">2021-11-15T06:37:00Z</dcterms:created>
  <dcterms:modified xsi:type="dcterms:W3CDTF">2022-01-17T04:03:00Z</dcterms:modified>
</cp:coreProperties>
</file>