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3C" w:rsidRPr="002D6F28" w:rsidRDefault="00294ABB" w:rsidP="00A8463C">
      <w:pPr>
        <w:jc w:val="center"/>
        <w:rPr>
          <w:rFonts w:ascii="Arial Narrow" w:hAnsi="Arial Narrow"/>
          <w:b/>
          <w:sz w:val="28"/>
          <w:szCs w:val="28"/>
        </w:rPr>
      </w:pPr>
      <w:r w:rsidRPr="007D1EBE">
        <w:rPr>
          <w:rFonts w:ascii="Arial" w:hAnsi="Arial" w:cs="Arial"/>
          <w:b/>
          <w:sz w:val="28"/>
          <w:szCs w:val="28"/>
        </w:rPr>
        <w:t xml:space="preserve"> </w:t>
      </w:r>
      <w:r w:rsidR="00A8463C" w:rsidRPr="002D6F28">
        <w:rPr>
          <w:rFonts w:ascii="Arial Narrow" w:hAnsi="Arial Narrow"/>
          <w:b/>
          <w:sz w:val="28"/>
          <w:szCs w:val="28"/>
        </w:rPr>
        <w:t>СОВЕТ ДЕПУТАТОВ</w:t>
      </w:r>
    </w:p>
    <w:p w:rsidR="00A8463C" w:rsidRPr="002D6F28" w:rsidRDefault="00A8463C" w:rsidP="00A8463C">
      <w:pPr>
        <w:jc w:val="center"/>
        <w:rPr>
          <w:rFonts w:ascii="Arial Narrow" w:hAnsi="Arial Narrow"/>
          <w:b/>
          <w:sz w:val="28"/>
          <w:szCs w:val="28"/>
        </w:rPr>
      </w:pPr>
      <w:r w:rsidRPr="002D6F28">
        <w:rPr>
          <w:rFonts w:ascii="Arial Narrow" w:hAnsi="Arial Narrow"/>
          <w:b/>
          <w:sz w:val="28"/>
          <w:szCs w:val="28"/>
        </w:rPr>
        <w:t>МУНИЦИПАЛЬНОГО ОБРАЗОВАНИЯ</w:t>
      </w:r>
    </w:p>
    <w:p w:rsidR="00A8463C" w:rsidRPr="002D6F28" w:rsidRDefault="00A8463C" w:rsidP="00A8463C">
      <w:pPr>
        <w:jc w:val="center"/>
        <w:rPr>
          <w:rFonts w:ascii="Arial Narrow" w:hAnsi="Arial Narrow"/>
          <w:b/>
          <w:sz w:val="28"/>
          <w:szCs w:val="28"/>
        </w:rPr>
      </w:pPr>
      <w:r w:rsidRPr="002D6F28">
        <w:rPr>
          <w:rFonts w:ascii="Arial Narrow" w:hAnsi="Arial Narrow"/>
          <w:b/>
          <w:sz w:val="28"/>
          <w:szCs w:val="28"/>
        </w:rPr>
        <w:t>ТАТАРО-КАРГАЛИНСКИЙ СЕЛЬСОВЕТ</w:t>
      </w:r>
    </w:p>
    <w:p w:rsidR="00A8463C" w:rsidRPr="002D6F28" w:rsidRDefault="00A8463C" w:rsidP="00A8463C">
      <w:pPr>
        <w:jc w:val="center"/>
        <w:rPr>
          <w:rFonts w:ascii="Arial Narrow" w:hAnsi="Arial Narrow"/>
          <w:b/>
          <w:sz w:val="28"/>
          <w:szCs w:val="28"/>
        </w:rPr>
      </w:pPr>
      <w:r w:rsidRPr="002D6F28">
        <w:rPr>
          <w:rFonts w:ascii="Arial Narrow" w:hAnsi="Arial Narrow"/>
          <w:b/>
          <w:sz w:val="28"/>
          <w:szCs w:val="28"/>
        </w:rPr>
        <w:t>САКМАРСКОГО РАЙОНА</w:t>
      </w:r>
    </w:p>
    <w:p w:rsidR="00A8463C" w:rsidRPr="002D6F28" w:rsidRDefault="00A8463C" w:rsidP="00A8463C">
      <w:pPr>
        <w:jc w:val="center"/>
        <w:rPr>
          <w:rFonts w:ascii="Arial Narrow" w:hAnsi="Arial Narrow"/>
          <w:b/>
          <w:sz w:val="28"/>
          <w:szCs w:val="28"/>
        </w:rPr>
      </w:pPr>
      <w:r w:rsidRPr="002D6F28">
        <w:rPr>
          <w:rFonts w:ascii="Arial Narrow" w:hAnsi="Arial Narrow"/>
          <w:b/>
          <w:sz w:val="28"/>
          <w:szCs w:val="28"/>
        </w:rPr>
        <w:t>ОРЕНБУРГСКОЙ ОБЛАСТИ</w:t>
      </w:r>
    </w:p>
    <w:p w:rsidR="00A8463C" w:rsidRPr="002D6F28" w:rsidRDefault="00A8463C" w:rsidP="00A8463C">
      <w:pPr>
        <w:rPr>
          <w:rFonts w:ascii="Arial Narrow" w:hAnsi="Arial Narrow"/>
          <w:b/>
          <w:sz w:val="28"/>
          <w:szCs w:val="28"/>
        </w:rPr>
      </w:pPr>
    </w:p>
    <w:p w:rsidR="00A8463C" w:rsidRPr="002D6F28" w:rsidRDefault="00A8463C" w:rsidP="00A8463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D6F28">
        <w:rPr>
          <w:rFonts w:ascii="Arial Narrow" w:hAnsi="Arial Narrow"/>
          <w:b/>
          <w:bCs/>
          <w:sz w:val="28"/>
          <w:szCs w:val="28"/>
        </w:rPr>
        <w:t>РЕШЕНИЕ</w:t>
      </w:r>
    </w:p>
    <w:p w:rsidR="00A8463C" w:rsidRPr="002D6F28" w:rsidRDefault="00A8463C" w:rsidP="00A8463C">
      <w:pPr>
        <w:jc w:val="center"/>
        <w:rPr>
          <w:rFonts w:ascii="Arial Narrow" w:hAnsi="Arial Narrow"/>
          <w:b/>
          <w:sz w:val="28"/>
          <w:szCs w:val="28"/>
        </w:rPr>
      </w:pPr>
    </w:p>
    <w:p w:rsidR="00A8463C" w:rsidRPr="002D6F28" w:rsidRDefault="00A8463C" w:rsidP="00A8463C">
      <w:pPr>
        <w:rPr>
          <w:rFonts w:ascii="Arial Narrow" w:hAnsi="Arial Narrow"/>
          <w:b/>
          <w:bCs/>
          <w:sz w:val="28"/>
          <w:szCs w:val="28"/>
        </w:rPr>
      </w:pPr>
      <w:r w:rsidRPr="002D6F28">
        <w:rPr>
          <w:rFonts w:ascii="Arial Narrow" w:hAnsi="Arial Narrow"/>
          <w:b/>
          <w:bCs/>
          <w:sz w:val="28"/>
          <w:szCs w:val="28"/>
        </w:rPr>
        <w:t xml:space="preserve">от 09.06.2018г.                                                                               </w:t>
      </w:r>
      <w:r w:rsidR="002D6F28"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2D6F28">
        <w:rPr>
          <w:rFonts w:ascii="Arial Narrow" w:hAnsi="Arial Narrow"/>
          <w:b/>
          <w:bCs/>
          <w:sz w:val="28"/>
          <w:szCs w:val="28"/>
        </w:rPr>
        <w:t xml:space="preserve">    №105</w:t>
      </w:r>
    </w:p>
    <w:p w:rsidR="00A8463C" w:rsidRPr="002D6F28" w:rsidRDefault="00A8463C" w:rsidP="00A8463C">
      <w:pPr>
        <w:autoSpaceDE w:val="0"/>
        <w:autoSpaceDN w:val="0"/>
        <w:adjustRightInd w:val="0"/>
        <w:ind w:right="6451" w:hanging="72"/>
        <w:rPr>
          <w:rFonts w:ascii="Arial Narrow" w:hAnsi="Arial Narro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8463C" w:rsidRPr="002D6F28" w:rsidTr="001854D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8463C" w:rsidRPr="002D6F28" w:rsidRDefault="00A8463C" w:rsidP="001854D6">
            <w:pPr>
              <w:pStyle w:val="ConsPlusNormal"/>
              <w:spacing w:before="100" w:after="100"/>
              <w:ind w:firstLine="54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</w:tbl>
    <w:p w:rsidR="00A8463C" w:rsidRPr="002D6F28" w:rsidRDefault="00A8463C" w:rsidP="00A8463C">
      <w:pPr>
        <w:rPr>
          <w:rFonts w:ascii="Arial Narrow" w:hAnsi="Arial Narrow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32"/>
          <w:szCs w:val="32"/>
        </w:rPr>
      </w:pP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  <w:r w:rsidRPr="002D6F28">
        <w:rPr>
          <w:rFonts w:ascii="Arial Narrow" w:hAnsi="Arial Narrow"/>
          <w:b/>
          <w:sz w:val="36"/>
          <w:szCs w:val="36"/>
        </w:rPr>
        <w:t>О внесении изменений и дополнений</w:t>
      </w: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  <w:r w:rsidRPr="002D6F28">
        <w:rPr>
          <w:rFonts w:ascii="Arial Narrow" w:hAnsi="Arial Narrow"/>
          <w:b/>
          <w:sz w:val="36"/>
          <w:szCs w:val="36"/>
        </w:rPr>
        <w:t>в решение Совета депутатов № 313 от 02.07.2015г.</w:t>
      </w: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  <w:r w:rsidRPr="002D6F28">
        <w:rPr>
          <w:rFonts w:ascii="Arial Narrow" w:hAnsi="Arial Narrow"/>
          <w:b/>
          <w:sz w:val="36"/>
          <w:szCs w:val="36"/>
        </w:rPr>
        <w:t>«Об утверждении Порядка осуществления</w:t>
      </w: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  <w:r w:rsidRPr="002D6F28">
        <w:rPr>
          <w:rFonts w:ascii="Arial Narrow" w:hAnsi="Arial Narrow"/>
          <w:b/>
          <w:sz w:val="36"/>
          <w:szCs w:val="36"/>
        </w:rPr>
        <w:t>муниципального дорожного контроля</w:t>
      </w: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  <w:r w:rsidRPr="002D6F28">
        <w:rPr>
          <w:rFonts w:ascii="Arial Narrow" w:hAnsi="Arial Narrow"/>
          <w:b/>
          <w:sz w:val="36"/>
          <w:szCs w:val="36"/>
        </w:rPr>
        <w:t>за обеспечением сохранности автомобильных дорог</w:t>
      </w: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  <w:r w:rsidRPr="002D6F28">
        <w:rPr>
          <w:rFonts w:ascii="Arial Narrow" w:hAnsi="Arial Narrow"/>
          <w:b/>
          <w:sz w:val="36"/>
          <w:szCs w:val="36"/>
        </w:rPr>
        <w:t>местного значения в муниципальном образовании</w:t>
      </w: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  <w:proofErr w:type="spellStart"/>
      <w:r w:rsidRPr="002D6F28">
        <w:rPr>
          <w:rFonts w:ascii="Arial Narrow" w:hAnsi="Arial Narrow"/>
          <w:b/>
          <w:sz w:val="36"/>
          <w:szCs w:val="36"/>
        </w:rPr>
        <w:t>Татаро-Каргалинский</w:t>
      </w:r>
      <w:proofErr w:type="spellEnd"/>
      <w:r w:rsidRPr="002D6F28">
        <w:rPr>
          <w:rFonts w:ascii="Arial Narrow" w:hAnsi="Arial Narrow"/>
          <w:b/>
          <w:sz w:val="36"/>
          <w:szCs w:val="36"/>
        </w:rPr>
        <w:t xml:space="preserve"> сельсовет»</w:t>
      </w:r>
    </w:p>
    <w:p w:rsidR="00A8463C" w:rsidRPr="002D6F28" w:rsidRDefault="00A8463C" w:rsidP="00A8463C">
      <w:pPr>
        <w:pStyle w:val="a5"/>
        <w:jc w:val="center"/>
        <w:rPr>
          <w:rFonts w:ascii="Arial Narrow" w:hAnsi="Arial Narrow"/>
          <w:b/>
          <w:sz w:val="36"/>
          <w:szCs w:val="36"/>
        </w:rPr>
      </w:pPr>
    </w:p>
    <w:p w:rsidR="00A8463C" w:rsidRPr="002D6F28" w:rsidRDefault="00A8463C" w:rsidP="00A8463C">
      <w:pPr>
        <w:pStyle w:val="a5"/>
        <w:rPr>
          <w:rFonts w:ascii="Arial Narrow" w:hAnsi="Arial Narrow"/>
          <w:sz w:val="36"/>
          <w:szCs w:val="36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Рассмотрев экспертное заключение</w:t>
      </w:r>
      <w:r w:rsidRPr="002D6F28">
        <w:rPr>
          <w:rFonts w:ascii="Arial Narrow" w:hAnsi="Arial Narrow"/>
          <w:sz w:val="28"/>
          <w:szCs w:val="28"/>
        </w:rPr>
        <w:t xml:space="preserve"> Государственно-правового управления аппарата Губернатора и Правительства Оренбургской области от 30.03.2018 года, в</w:t>
      </w:r>
      <w:r w:rsidRPr="002D6F28">
        <w:rPr>
          <w:rFonts w:ascii="Arial Narrow" w:hAnsi="Arial Narrow"/>
          <w:color w:val="000000"/>
          <w:sz w:val="28"/>
          <w:szCs w:val="28"/>
        </w:rPr>
        <w:t xml:space="preserve">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  N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Российской Федерации», статьей 6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Федерального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закона от 10.12.1995  N 196-ФЗ «О безопасности дорожного движения», Федеральным законом от 26 декабря 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руководствуясь Уставом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сельсовет, Совет депутатов решил: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1. Внести следующие изменения   в решение Совета депутатов  от 02.07.2015 №313 «Об утверждении Порядка осуществления муниципального дорожного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контроля за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обеспечением сохранности автомобильных дорог местного значения в муниципальном образовании 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 сельсовет.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4F81BD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1.1. Приложение к решению</w:t>
      </w: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2D6F28">
        <w:rPr>
          <w:rFonts w:ascii="Arial Narrow" w:hAnsi="Arial Narrow"/>
          <w:color w:val="000000"/>
          <w:sz w:val="28"/>
          <w:szCs w:val="28"/>
        </w:rPr>
        <w:t xml:space="preserve">Совета депутатов  от 02.07.2015 № 313 «Об утверждении Порядка осуществления муниципального дорожного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контроля за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обеспечением сохранности автомобильных дорог местного значения в </w:t>
      </w:r>
      <w:r w:rsidRPr="002D6F28">
        <w:rPr>
          <w:rFonts w:ascii="Arial Narrow" w:hAnsi="Arial Narrow"/>
          <w:color w:val="000000"/>
          <w:sz w:val="28"/>
          <w:szCs w:val="28"/>
        </w:rPr>
        <w:lastRenderedPageBreak/>
        <w:t xml:space="preserve">муниципальном образовании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сельсовет»  изложить в новой редакции, согласно приложения. 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2.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Контроль за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исполнением настоящего  решения возложить на постоянную  комиссию по бюджету и экономике.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3. Настоящее решение подлежит обнародованию и размещению на официальном сайте в информационно-телекоммуникационной сети «Интернет». 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Глава муниципального образования 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–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Председатель Совета депутатов                                                        Т.А.Хасанов 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2D6F28" w:rsidRDefault="002D6F28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2D6F28" w:rsidRDefault="002D6F28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2D6F28" w:rsidRDefault="002D6F28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2D6F28" w:rsidRDefault="002D6F28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2D6F28" w:rsidRDefault="002D6F28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Приложение </w:t>
      </w: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муниципального   образования                      </w:t>
      </w: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</w:t>
      </w: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№105 от 09.06.2018г.</w:t>
      </w: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>Порядок</w:t>
      </w: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>осуществления муниципального дорожного контроля</w:t>
      </w: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за обеспечением сохранности автомобильных дорог </w:t>
      </w: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местного значения в муниципальном образовании </w:t>
      </w: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proofErr w:type="spellStart"/>
      <w:r w:rsidRPr="002D6F28">
        <w:rPr>
          <w:rFonts w:ascii="Arial Narrow" w:hAnsi="Arial Narrow"/>
          <w:b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 сельсовет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>1. Общие положения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1.1.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(далее - Порядок) разработан в соответствии с Конституцией Российской Федерации, Федеральными законами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№131-ФЗ «Об общих принципах организации местного самоуправления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в Российской Федерации»,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1.2. Порядок устанавливает правила организации и осуществления муниципального дорожного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контроля за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обеспечением сохранности автомобильных дорог местного значения в  (далее - муниципальный дорожный контроль), а также определяет обязанности и ответственность должностных лиц администрации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                2. Основные задачи и объекты </w:t>
      </w:r>
      <w:proofErr w:type="gramStart"/>
      <w:r w:rsidRPr="002D6F28">
        <w:rPr>
          <w:rFonts w:ascii="Arial Narrow" w:hAnsi="Arial Narrow"/>
          <w:b/>
          <w:color w:val="000000"/>
          <w:sz w:val="28"/>
          <w:szCs w:val="28"/>
        </w:rPr>
        <w:t>муниципального</w:t>
      </w:r>
      <w:proofErr w:type="gramEnd"/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 дорожного контроля</w:t>
      </w: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lastRenderedPageBreak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дств пр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2.2.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необщего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пользования в границах населенных пунктов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полосах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>3. Органы муниципального дорожного контроля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3.1. Муниципальный дорожный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контроль за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сельсовет, осуществляется администрацией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сельсовет, являющейся уполномоченным органом муниципального дорожного контроля за обеспечением сохранности автомобильных дорог местного значения в муниципальном образовании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сельсовет.  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3.2. Функциональные обязанности должностных лиц администрации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по осуществлению муниципального  дорожного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контроля за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сохранностью автомобильных дорог местного значения устанавливаются их должностными  инструкциями.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3.3. Финансирование деятельности по осуществлению муниципального дорожного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контроля за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3.4. Препятствование осуществлению полномочий должностных лиц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          4. Формы осуществления муниципального дорожного контроля</w:t>
      </w: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4.1.Формами муниципального дорожного контроля являются плановые,  внеплановые проверки и плановые (рейдовые) осмотры.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lastRenderedPageBreak/>
        <w:t>Проверки юридических лиц и индивидуальных предпринимателей осуществляются в порядке, определенном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 xml:space="preserve">4.2.Плановые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администрацией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 N 489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«Об утверждении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предпринимателей». 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 4.3. В срок до 1 сентября года, предшествующего году проведения плановых проверок, должностное лицо администрации направляет проект ежегодного плана проведения плановых проверок в органы прокуратуры.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В последующем администрация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Утвержденный 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Проведение уполномоченным органом муниципального дорожного контроля внеплановых выездных проверок  осуществляется по согласованию с органами прокуратуры.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главы администрации.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lastRenderedPageBreak/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4.7. По результатам проверки должностными лицами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К  акту прилагаются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с результатами проверки документы или их копии.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4.8.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сельсовет, обязаны:</w:t>
      </w:r>
      <w:proofErr w:type="gramEnd"/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</w:t>
      </w:r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</w:t>
      </w:r>
      <w:proofErr w:type="gramEnd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Pr="002D6F28">
        <w:rPr>
          <w:rFonts w:ascii="Arial Narrow" w:hAnsi="Arial Narrow"/>
          <w:color w:val="000000"/>
          <w:sz w:val="28"/>
          <w:szCs w:val="28"/>
        </w:rPr>
        <w:t xml:space="preserve"> обеспечению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</w:t>
      </w:r>
      <w:r w:rsidRPr="002D6F28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 имеющим особое историческое</w:t>
      </w:r>
      <w:proofErr w:type="gramEnd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, научное, культурное значение, входящим в состав национального </w:t>
      </w:r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lastRenderedPageBreak/>
        <w:t>библиотечного фонда,</w:t>
      </w:r>
      <w:r w:rsidRPr="002D6F28">
        <w:rPr>
          <w:rFonts w:ascii="Arial Narrow" w:hAnsi="Arial Narrow"/>
          <w:color w:val="000000"/>
          <w:sz w:val="28"/>
          <w:szCs w:val="28"/>
        </w:rPr>
        <w:t xml:space="preserve">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,</w:t>
      </w:r>
      <w:proofErr w:type="gramEnd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 </w:t>
      </w:r>
      <w:hyperlink r:id="rId8" w:anchor="dst563" w:history="1">
        <w:r w:rsidRPr="002D6F28">
          <w:rPr>
            <w:rStyle w:val="ab"/>
            <w:rFonts w:ascii="Arial Narrow" w:hAnsi="Arial Narrow"/>
            <w:color w:val="000000"/>
            <w:sz w:val="28"/>
            <w:szCs w:val="28"/>
            <w:shd w:val="clear" w:color="auto" w:fill="FFFFFF"/>
          </w:rPr>
          <w:t>Кодексом</w:t>
        </w:r>
      </w:hyperlink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 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</w:t>
      </w:r>
      <w:proofErr w:type="gramEnd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способом информацию о наличии угрозы причинения вреда и способах его предотвращения.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</w:pPr>
      <w:r w:rsidRPr="002D6F28">
        <w:rPr>
          <w:rFonts w:ascii="Arial Narrow" w:hAnsi="Arial Narrow"/>
          <w:color w:val="000000" w:themeColor="text1"/>
          <w:sz w:val="28"/>
          <w:szCs w:val="28"/>
        </w:rPr>
        <w:t>4.10.</w:t>
      </w:r>
      <w:r w:rsidRPr="002D6F28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D6F28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 w:rsidRPr="002D6F28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 </w:t>
      </w:r>
      <w:r w:rsidRPr="002D6F28">
        <w:rPr>
          <w:rFonts w:ascii="Arial Narrow" w:hAnsi="Arial Narrow"/>
          <w:color w:val="000000" w:themeColor="text1"/>
          <w:sz w:val="28"/>
          <w:szCs w:val="28"/>
        </w:rPr>
        <w:t>проводятся</w:t>
      </w:r>
      <w:r w:rsidRPr="002D6F28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 уполномоченными должностными лицами органов муниципального контроля в пределах своей компетенции на основании плановых (рейдовых) заданий. Порядок оформления и </w:t>
      </w:r>
      <w:r w:rsidRPr="002D6F28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lastRenderedPageBreak/>
        <w:t>содержание таких заданий, и порядок оформления результатов плановых (рейдовых) осмотров, обследований устанавливаются органами местного самоуправления.</w:t>
      </w:r>
    </w:p>
    <w:p w:rsidR="00A8463C" w:rsidRPr="002D6F28" w:rsidRDefault="00A8463C" w:rsidP="00A8463C">
      <w:pPr>
        <w:shd w:val="clear" w:color="auto" w:fill="FFFFFF"/>
        <w:spacing w:line="290" w:lineRule="atLeast"/>
        <w:ind w:firstLine="54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D6F28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>4.11.</w:t>
      </w:r>
      <w:r w:rsidRPr="002D6F2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gramStart"/>
      <w:r w:rsidRPr="002D6F28">
        <w:rPr>
          <w:rFonts w:ascii="Arial Narrow" w:hAnsi="Arial Narrow"/>
          <w:color w:val="000000" w:themeColor="text1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 </w:t>
      </w:r>
      <w:hyperlink r:id="rId9" w:anchor="dst110" w:history="1">
        <w:r w:rsidRPr="002D6F28">
          <w:rPr>
            <w:rFonts w:ascii="Arial Narrow" w:hAnsi="Arial Narrow"/>
            <w:color w:val="000000" w:themeColor="text1"/>
            <w:sz w:val="28"/>
            <w:szCs w:val="28"/>
          </w:rPr>
          <w:t>пункте 2</w:t>
        </w:r>
        <w:proofErr w:type="gramEnd"/>
        <w:r w:rsidRPr="002D6F28">
          <w:rPr>
            <w:rFonts w:ascii="Arial Narrow" w:hAnsi="Arial Narrow"/>
            <w:color w:val="000000" w:themeColor="text1"/>
            <w:sz w:val="28"/>
            <w:szCs w:val="28"/>
          </w:rPr>
          <w:t xml:space="preserve"> части 2 статьи 10</w:t>
        </w:r>
      </w:hyperlink>
      <w:r w:rsidRPr="002D6F28">
        <w:rPr>
          <w:rFonts w:ascii="Arial Narrow" w:hAnsi="Arial Narrow"/>
          <w:color w:val="000000" w:themeColor="text1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463C" w:rsidRPr="002D6F28" w:rsidRDefault="00A8463C" w:rsidP="00A8463C">
      <w:pPr>
        <w:shd w:val="clear" w:color="auto" w:fill="FFFFFF"/>
        <w:spacing w:line="290" w:lineRule="atLeast"/>
        <w:ind w:firstLine="540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 5. Организация учета муниципального дорожного контроля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5.1.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Все проверки администрации в сфере муниципального дорожного контроля фиксируются в журнале учета проверок, должностными лицами органа муниципального контроля осуществляется запись о проведенной проверке, содержащая сведения 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лица или должностных лиц, проводящих проверку, его или их подписи. 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5.2.Должностное лицо администрации, осуществляющее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5.3.</w:t>
      </w:r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 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</w:t>
      </w:r>
      <w:r w:rsidRPr="002D6F28">
        <w:rPr>
          <w:rFonts w:ascii="Arial Narrow" w:hAnsi="Arial Narrow"/>
          <w:color w:val="000000"/>
          <w:sz w:val="28"/>
          <w:szCs w:val="28"/>
          <w:u w:val="single"/>
          <w:shd w:val="clear" w:color="auto" w:fill="FFFFFF"/>
        </w:rPr>
        <w:t> </w:t>
      </w:r>
      <w:hyperlink r:id="rId10" w:anchor="dst100019" w:history="1">
        <w:r w:rsidRPr="002D6F28">
          <w:rPr>
            <w:rStyle w:val="ab"/>
            <w:rFonts w:ascii="Arial Narrow" w:hAnsi="Arial Narrow"/>
            <w:color w:val="000000"/>
            <w:sz w:val="28"/>
            <w:szCs w:val="28"/>
            <w:u w:val="none"/>
            <w:shd w:val="clear" w:color="auto" w:fill="FFFFFF"/>
          </w:rPr>
          <w:t xml:space="preserve">статьи </w:t>
        </w:r>
        <w:r w:rsidRPr="002D6F28">
          <w:rPr>
            <w:rStyle w:val="ab"/>
            <w:rFonts w:ascii="Arial Narrow" w:hAnsi="Arial Narrow"/>
            <w:color w:val="000000"/>
            <w:sz w:val="28"/>
            <w:szCs w:val="28"/>
            <w:shd w:val="clear" w:color="auto" w:fill="FFFFFF"/>
          </w:rPr>
          <w:t>4</w:t>
        </w:r>
      </w:hyperlink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</w:t>
      </w:r>
      <w:proofErr w:type="gramEnd"/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устанавливается Правительством Российской Федерации в соответствии с </w:t>
      </w:r>
      <w:hyperlink r:id="rId11" w:anchor="dst100355" w:history="1">
        <w:r w:rsidRPr="002D6F28">
          <w:rPr>
            <w:rStyle w:val="ab"/>
            <w:rFonts w:ascii="Arial Narrow" w:hAnsi="Arial Narrow"/>
            <w:color w:val="000000"/>
            <w:sz w:val="28"/>
            <w:szCs w:val="28"/>
            <w:u w:val="none"/>
            <w:shd w:val="clear" w:color="auto" w:fill="FFFFFF"/>
          </w:rPr>
          <w:t>частью 9 статьи 9</w:t>
        </w:r>
      </w:hyperlink>
      <w:r w:rsidRPr="002D6F28">
        <w:rPr>
          <w:rFonts w:ascii="Arial Narrow" w:hAnsi="Arial Narrow"/>
          <w:color w:val="000000"/>
          <w:sz w:val="28"/>
          <w:szCs w:val="28"/>
          <w:shd w:val="clear" w:color="auto" w:fill="FFFFFF"/>
        </w:rPr>
        <w:t> </w:t>
      </w:r>
      <w:r w:rsidRPr="002D6F28">
        <w:rPr>
          <w:rFonts w:ascii="Arial Narrow" w:hAnsi="Arial Narrow"/>
          <w:color w:val="000000"/>
          <w:sz w:val="28"/>
          <w:szCs w:val="28"/>
        </w:rPr>
        <w:t>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 xml:space="preserve">    6. Проведение мониторинга эффективности муниципального дорожного контроля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lastRenderedPageBreak/>
        <w:t xml:space="preserve">6.1. Должностное лицо администрации  ежегодно готовит и не позднее 1 марта представляет главе администрации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б) об организации муниципального дорожного контроля;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в) о финансовом и кадровом обеспечении муниципального дорожного контроля;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д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>) о действиях администрации по пресечению нарушений обязательных требований и (или) устранению последствий таких нарушений;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е) об анализе и оценке эффективности муниципального дорожного контроля;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D6F28">
        <w:rPr>
          <w:rFonts w:ascii="Arial Narrow" w:hAnsi="Arial Narrow"/>
          <w:b/>
          <w:color w:val="000000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8463C" w:rsidRPr="002D6F28" w:rsidRDefault="00A8463C" w:rsidP="00A8463C">
      <w:pPr>
        <w:spacing w:line="120" w:lineRule="atLeast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муниципального образования </w:t>
      </w:r>
      <w:proofErr w:type="spellStart"/>
      <w:r w:rsidRPr="002D6F28">
        <w:rPr>
          <w:rFonts w:ascii="Arial Narrow" w:hAnsi="Arial Narrow"/>
          <w:color w:val="000000"/>
          <w:sz w:val="28"/>
          <w:szCs w:val="28"/>
        </w:rPr>
        <w:t>Татаро-Каргалинский</w:t>
      </w:r>
      <w:proofErr w:type="spellEnd"/>
      <w:r w:rsidRPr="002D6F28">
        <w:rPr>
          <w:rFonts w:ascii="Arial Narrow" w:hAnsi="Arial Narrow"/>
          <w:color w:val="000000"/>
          <w:sz w:val="28"/>
          <w:szCs w:val="28"/>
        </w:rPr>
        <w:t xml:space="preserve"> сельсовет  и (или) судебном </w:t>
      </w:r>
      <w:proofErr w:type="gramStart"/>
      <w:r w:rsidRPr="002D6F28">
        <w:rPr>
          <w:rFonts w:ascii="Arial Narrow" w:hAnsi="Arial Narrow"/>
          <w:color w:val="000000"/>
          <w:sz w:val="28"/>
          <w:szCs w:val="28"/>
        </w:rPr>
        <w:t>порядке</w:t>
      </w:r>
      <w:proofErr w:type="gramEnd"/>
      <w:r w:rsidRPr="002D6F28">
        <w:rPr>
          <w:rFonts w:ascii="Arial Narrow" w:hAnsi="Arial Narrow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  <w:r w:rsidRPr="002D6F28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</w:t>
      </w: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2D6F28" w:rsidRDefault="00A8463C" w:rsidP="00A8463C">
      <w:pPr>
        <w:spacing w:line="120" w:lineRule="atLeast"/>
        <w:jc w:val="right"/>
        <w:rPr>
          <w:rFonts w:ascii="Arial Narrow" w:hAnsi="Arial Narrow"/>
          <w:color w:val="000000"/>
          <w:sz w:val="28"/>
          <w:szCs w:val="28"/>
        </w:rPr>
      </w:pPr>
    </w:p>
    <w:p w:rsidR="00A8463C" w:rsidRPr="001B7210" w:rsidRDefault="00A8463C" w:rsidP="00A8463C">
      <w:pPr>
        <w:spacing w:line="120" w:lineRule="atLeast"/>
        <w:jc w:val="right"/>
        <w:rPr>
          <w:color w:val="000000"/>
          <w:sz w:val="28"/>
          <w:szCs w:val="28"/>
        </w:rPr>
      </w:pPr>
    </w:p>
    <w:p w:rsidR="00A8463C" w:rsidRPr="001B7210" w:rsidRDefault="00A8463C" w:rsidP="00A8463C">
      <w:pPr>
        <w:spacing w:line="120" w:lineRule="atLeast"/>
        <w:jc w:val="right"/>
        <w:rPr>
          <w:color w:val="000000"/>
          <w:sz w:val="28"/>
          <w:szCs w:val="28"/>
        </w:rPr>
      </w:pPr>
    </w:p>
    <w:p w:rsidR="00A8463C" w:rsidRPr="001B7210" w:rsidRDefault="00A8463C" w:rsidP="00A8463C">
      <w:pPr>
        <w:spacing w:line="120" w:lineRule="atLeast"/>
        <w:jc w:val="right"/>
        <w:rPr>
          <w:color w:val="000000"/>
          <w:sz w:val="28"/>
          <w:szCs w:val="28"/>
        </w:rPr>
      </w:pPr>
    </w:p>
    <w:p w:rsidR="00A8463C" w:rsidRPr="001B7210" w:rsidRDefault="00A8463C" w:rsidP="00A8463C">
      <w:pPr>
        <w:spacing w:line="120" w:lineRule="atLeast"/>
        <w:jc w:val="right"/>
        <w:rPr>
          <w:color w:val="000000"/>
          <w:sz w:val="28"/>
          <w:szCs w:val="28"/>
        </w:rPr>
      </w:pPr>
    </w:p>
    <w:p w:rsidR="00A8463C" w:rsidRPr="001B7210" w:rsidRDefault="00A8463C" w:rsidP="00A8463C">
      <w:pPr>
        <w:jc w:val="both"/>
        <w:rPr>
          <w:sz w:val="28"/>
          <w:szCs w:val="28"/>
        </w:rPr>
      </w:pPr>
    </w:p>
    <w:p w:rsidR="00A8463C" w:rsidRPr="001B7210" w:rsidRDefault="00A8463C" w:rsidP="00A8463C">
      <w:pPr>
        <w:jc w:val="both"/>
        <w:rPr>
          <w:sz w:val="28"/>
          <w:szCs w:val="28"/>
        </w:rPr>
      </w:pPr>
    </w:p>
    <w:p w:rsidR="00A8463C" w:rsidRPr="001B7210" w:rsidRDefault="00A8463C" w:rsidP="00A8463C">
      <w:pPr>
        <w:rPr>
          <w:sz w:val="28"/>
          <w:szCs w:val="28"/>
        </w:rPr>
      </w:pPr>
    </w:p>
    <w:p w:rsidR="00A8463C" w:rsidRPr="007D1EBE" w:rsidRDefault="00A8463C" w:rsidP="00A8463C">
      <w:pPr>
        <w:ind w:left="360"/>
        <w:jc w:val="right"/>
        <w:rPr>
          <w:rFonts w:ascii="Arial" w:hAnsi="Arial" w:cs="Arial"/>
          <w:sz w:val="28"/>
          <w:szCs w:val="28"/>
        </w:rPr>
      </w:pPr>
    </w:p>
    <w:p w:rsidR="00056DE1" w:rsidRPr="007D1EBE" w:rsidRDefault="00056DE1" w:rsidP="00A8463C">
      <w:pPr>
        <w:jc w:val="center"/>
        <w:rPr>
          <w:rFonts w:ascii="Arial" w:hAnsi="Arial" w:cs="Arial"/>
          <w:sz w:val="28"/>
          <w:szCs w:val="28"/>
        </w:rPr>
      </w:pPr>
    </w:p>
    <w:sectPr w:rsidR="00056DE1" w:rsidRPr="007D1EBE" w:rsidSect="00B27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14" w:rsidRDefault="00B02814" w:rsidP="00B274E6">
      <w:r>
        <w:separator/>
      </w:r>
    </w:p>
  </w:endnote>
  <w:endnote w:type="continuationSeparator" w:id="0">
    <w:p w:rsidR="00B02814" w:rsidRDefault="00B02814" w:rsidP="00B2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14" w:rsidRDefault="00B02814" w:rsidP="00B274E6">
      <w:r>
        <w:separator/>
      </w:r>
    </w:p>
  </w:footnote>
  <w:footnote w:type="continuationSeparator" w:id="0">
    <w:p w:rsidR="00B02814" w:rsidRDefault="00B02814" w:rsidP="00B2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A4C9C"/>
    <w:lvl w:ilvl="0">
      <w:numFmt w:val="bullet"/>
      <w:lvlText w:val="*"/>
      <w:lvlJc w:val="left"/>
    </w:lvl>
  </w:abstractNum>
  <w:abstractNum w:abstractNumId="1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F71659"/>
    <w:multiLevelType w:val="singleLevel"/>
    <w:tmpl w:val="0096F58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4C126C4"/>
    <w:multiLevelType w:val="hybridMultilevel"/>
    <w:tmpl w:val="960859F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6766"/>
    <w:multiLevelType w:val="singleLevel"/>
    <w:tmpl w:val="7FF44C5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BAD3A9B"/>
    <w:multiLevelType w:val="multilevel"/>
    <w:tmpl w:val="0C9A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2160"/>
      </w:pPr>
      <w:rPr>
        <w:rFonts w:hint="default"/>
      </w:rPr>
    </w:lvl>
  </w:abstractNum>
  <w:abstractNum w:abstractNumId="6">
    <w:nsid w:val="2D96200F"/>
    <w:multiLevelType w:val="multilevel"/>
    <w:tmpl w:val="79A87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413A1EFA"/>
    <w:multiLevelType w:val="singleLevel"/>
    <w:tmpl w:val="47168E58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47B0609D"/>
    <w:multiLevelType w:val="singleLevel"/>
    <w:tmpl w:val="4DEE186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598A402B"/>
    <w:multiLevelType w:val="singleLevel"/>
    <w:tmpl w:val="C40A491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6C7F14C5"/>
    <w:multiLevelType w:val="hybridMultilevel"/>
    <w:tmpl w:val="F2A2E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71054"/>
    <w:multiLevelType w:val="hybridMultilevel"/>
    <w:tmpl w:val="B9D6FFDC"/>
    <w:lvl w:ilvl="0" w:tplc="13E80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DD18C3"/>
    <w:multiLevelType w:val="hybridMultilevel"/>
    <w:tmpl w:val="3CCE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277A9"/>
    <w:multiLevelType w:val="hybridMultilevel"/>
    <w:tmpl w:val="65528334"/>
    <w:lvl w:ilvl="0" w:tplc="2DD831CA">
      <w:start w:val="1"/>
      <w:numFmt w:val="decimal"/>
      <w:lvlText w:val="%1)"/>
      <w:lvlJc w:val="left"/>
      <w:pPr>
        <w:ind w:left="12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7D4A469C"/>
    <w:multiLevelType w:val="hybridMultilevel"/>
    <w:tmpl w:val="FF70084A"/>
    <w:lvl w:ilvl="0" w:tplc="1BE69D3E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91"/>
    <w:rsid w:val="0000435C"/>
    <w:rsid w:val="00056DE1"/>
    <w:rsid w:val="0006060D"/>
    <w:rsid w:val="00062E49"/>
    <w:rsid w:val="00086653"/>
    <w:rsid w:val="00087C02"/>
    <w:rsid w:val="00091BB2"/>
    <w:rsid w:val="00093A3F"/>
    <w:rsid w:val="000B06E6"/>
    <w:rsid w:val="000E308B"/>
    <w:rsid w:val="000F5147"/>
    <w:rsid w:val="001001BA"/>
    <w:rsid w:val="0010557B"/>
    <w:rsid w:val="00131C43"/>
    <w:rsid w:val="001346A6"/>
    <w:rsid w:val="00151191"/>
    <w:rsid w:val="001514B4"/>
    <w:rsid w:val="001A281A"/>
    <w:rsid w:val="001A362E"/>
    <w:rsid w:val="001A6CE1"/>
    <w:rsid w:val="001B0D9F"/>
    <w:rsid w:val="001D7EDD"/>
    <w:rsid w:val="001E7B22"/>
    <w:rsid w:val="001F5A74"/>
    <w:rsid w:val="00211B4C"/>
    <w:rsid w:val="00212094"/>
    <w:rsid w:val="00231B36"/>
    <w:rsid w:val="00232DE7"/>
    <w:rsid w:val="00250E8A"/>
    <w:rsid w:val="00254D56"/>
    <w:rsid w:val="002640EB"/>
    <w:rsid w:val="00281D66"/>
    <w:rsid w:val="00294ABB"/>
    <w:rsid w:val="002C6E86"/>
    <w:rsid w:val="002D6F28"/>
    <w:rsid w:val="003809DC"/>
    <w:rsid w:val="00381DCE"/>
    <w:rsid w:val="00381E41"/>
    <w:rsid w:val="00386287"/>
    <w:rsid w:val="003B75FF"/>
    <w:rsid w:val="003C4875"/>
    <w:rsid w:val="003D0B18"/>
    <w:rsid w:val="003E076E"/>
    <w:rsid w:val="003E1801"/>
    <w:rsid w:val="00413AC4"/>
    <w:rsid w:val="00417A7D"/>
    <w:rsid w:val="00450DF7"/>
    <w:rsid w:val="00463FED"/>
    <w:rsid w:val="00480E63"/>
    <w:rsid w:val="004848FD"/>
    <w:rsid w:val="00512D52"/>
    <w:rsid w:val="00514E38"/>
    <w:rsid w:val="00520541"/>
    <w:rsid w:val="00524398"/>
    <w:rsid w:val="005379E7"/>
    <w:rsid w:val="0065187C"/>
    <w:rsid w:val="00666EE8"/>
    <w:rsid w:val="006B2959"/>
    <w:rsid w:val="006C2C9E"/>
    <w:rsid w:val="006E1988"/>
    <w:rsid w:val="00723D3A"/>
    <w:rsid w:val="007508BD"/>
    <w:rsid w:val="007D05B8"/>
    <w:rsid w:val="007D1EBE"/>
    <w:rsid w:val="007F174C"/>
    <w:rsid w:val="00806591"/>
    <w:rsid w:val="00846B68"/>
    <w:rsid w:val="00851439"/>
    <w:rsid w:val="00854273"/>
    <w:rsid w:val="008C5A73"/>
    <w:rsid w:val="008F4BA9"/>
    <w:rsid w:val="009066ED"/>
    <w:rsid w:val="009319D0"/>
    <w:rsid w:val="009946CE"/>
    <w:rsid w:val="009B13E5"/>
    <w:rsid w:val="009E2F2F"/>
    <w:rsid w:val="00A2797A"/>
    <w:rsid w:val="00A40EE7"/>
    <w:rsid w:val="00A8463C"/>
    <w:rsid w:val="00A848E4"/>
    <w:rsid w:val="00A85CEE"/>
    <w:rsid w:val="00A922F5"/>
    <w:rsid w:val="00A94976"/>
    <w:rsid w:val="00AA10B4"/>
    <w:rsid w:val="00AA4A7F"/>
    <w:rsid w:val="00B02814"/>
    <w:rsid w:val="00B14020"/>
    <w:rsid w:val="00B274E6"/>
    <w:rsid w:val="00B3765B"/>
    <w:rsid w:val="00B44AEE"/>
    <w:rsid w:val="00B755DF"/>
    <w:rsid w:val="00BE0422"/>
    <w:rsid w:val="00C378F3"/>
    <w:rsid w:val="00C37D1F"/>
    <w:rsid w:val="00C479A1"/>
    <w:rsid w:val="00C5113D"/>
    <w:rsid w:val="00CD317F"/>
    <w:rsid w:val="00D44458"/>
    <w:rsid w:val="00D76CE2"/>
    <w:rsid w:val="00DB45B4"/>
    <w:rsid w:val="00DE4864"/>
    <w:rsid w:val="00DF5F1B"/>
    <w:rsid w:val="00DF6055"/>
    <w:rsid w:val="00E01487"/>
    <w:rsid w:val="00E14117"/>
    <w:rsid w:val="00E37139"/>
    <w:rsid w:val="00E818AD"/>
    <w:rsid w:val="00EA11DC"/>
    <w:rsid w:val="00EB1A98"/>
    <w:rsid w:val="00F30323"/>
    <w:rsid w:val="00FB49EF"/>
    <w:rsid w:val="00FC266F"/>
    <w:rsid w:val="00FC389B"/>
    <w:rsid w:val="00FC5286"/>
    <w:rsid w:val="00FC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91"/>
    <w:rPr>
      <w:sz w:val="24"/>
      <w:szCs w:val="24"/>
    </w:rPr>
  </w:style>
  <w:style w:type="paragraph" w:styleId="1">
    <w:name w:val="heading 1"/>
    <w:basedOn w:val="a"/>
    <w:qFormat/>
    <w:rsid w:val="00DE4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76C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DE48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8065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C389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E4864"/>
    <w:pPr>
      <w:spacing w:before="100" w:beforeAutospacing="1" w:after="100" w:afterAutospacing="1"/>
    </w:pPr>
  </w:style>
  <w:style w:type="paragraph" w:customStyle="1" w:styleId="Heading">
    <w:name w:val="Heading"/>
    <w:rsid w:val="001001BA"/>
    <w:pPr>
      <w:widowControl w:val="0"/>
      <w:snapToGrid w:val="0"/>
    </w:pPr>
    <w:rPr>
      <w:rFonts w:ascii="Arial" w:hAnsi="Arial"/>
      <w:b/>
      <w:sz w:val="22"/>
    </w:rPr>
  </w:style>
  <w:style w:type="paragraph" w:styleId="a5">
    <w:name w:val="No Spacing"/>
    <w:uiPriority w:val="1"/>
    <w:qFormat/>
    <w:rsid w:val="001001BA"/>
    <w:pPr>
      <w:widowControl w:val="0"/>
      <w:snapToGrid w:val="0"/>
    </w:pPr>
    <w:rPr>
      <w:rFonts w:ascii="Arial" w:hAnsi="Arial"/>
      <w:sz w:val="18"/>
    </w:rPr>
  </w:style>
  <w:style w:type="paragraph" w:customStyle="1" w:styleId="2">
    <w:name w:val="заголовок 2"/>
    <w:basedOn w:val="a"/>
    <w:next w:val="a"/>
    <w:rsid w:val="00D76CE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D76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76CE2"/>
    <w:pPr>
      <w:spacing w:line="360" w:lineRule="auto"/>
      <w:jc w:val="center"/>
    </w:pPr>
    <w:rPr>
      <w:b/>
      <w:szCs w:val="28"/>
    </w:rPr>
  </w:style>
  <w:style w:type="character" w:customStyle="1" w:styleId="a7">
    <w:name w:val="Гипертекстовая ссылка"/>
    <w:rsid w:val="00B140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6518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0">
    <w:name w:val="Body Text 2"/>
    <w:basedOn w:val="a"/>
    <w:link w:val="21"/>
    <w:rsid w:val="00A85CEE"/>
    <w:pPr>
      <w:spacing w:after="120" w:line="480" w:lineRule="auto"/>
    </w:pPr>
  </w:style>
  <w:style w:type="character" w:customStyle="1" w:styleId="21">
    <w:name w:val="Основной текст 2 Знак"/>
    <w:link w:val="20"/>
    <w:rsid w:val="00A85CEE"/>
    <w:rPr>
      <w:sz w:val="24"/>
      <w:szCs w:val="24"/>
    </w:rPr>
  </w:style>
  <w:style w:type="paragraph" w:styleId="a9">
    <w:name w:val="List Paragraph"/>
    <w:basedOn w:val="a"/>
    <w:uiPriority w:val="99"/>
    <w:qFormat/>
    <w:rsid w:val="00A85C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450DF7"/>
    <w:pPr>
      <w:autoSpaceDE w:val="0"/>
      <w:autoSpaceDN w:val="0"/>
      <w:jc w:val="both"/>
    </w:pPr>
    <w:rPr>
      <w:b/>
      <w:bCs/>
      <w:sz w:val="28"/>
      <w:szCs w:val="28"/>
    </w:rPr>
  </w:style>
  <w:style w:type="character" w:styleId="ab">
    <w:name w:val="Hyperlink"/>
    <w:rsid w:val="00FC5286"/>
    <w:rPr>
      <w:color w:val="0000FF"/>
      <w:u w:val="single"/>
    </w:rPr>
  </w:style>
  <w:style w:type="paragraph" w:styleId="ac">
    <w:name w:val="header"/>
    <w:basedOn w:val="a"/>
    <w:link w:val="ad"/>
    <w:rsid w:val="00B27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74E6"/>
    <w:rPr>
      <w:sz w:val="24"/>
      <w:szCs w:val="24"/>
    </w:rPr>
  </w:style>
  <w:style w:type="paragraph" w:styleId="ae">
    <w:name w:val="footer"/>
    <w:basedOn w:val="a"/>
    <w:link w:val="af"/>
    <w:rsid w:val="00B27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74E6"/>
    <w:rPr>
      <w:sz w:val="24"/>
      <w:szCs w:val="24"/>
    </w:rPr>
  </w:style>
  <w:style w:type="paragraph" w:customStyle="1" w:styleId="consplusnormal0">
    <w:name w:val="consplusnormal"/>
    <w:basedOn w:val="a"/>
    <w:rsid w:val="00231B3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231B36"/>
    <w:pPr>
      <w:widowControl w:val="0"/>
      <w:autoSpaceDE w:val="0"/>
      <w:autoSpaceDN w:val="0"/>
      <w:adjustRightInd w:val="0"/>
      <w:spacing w:line="265" w:lineRule="exact"/>
      <w:ind w:firstLine="427"/>
    </w:pPr>
  </w:style>
  <w:style w:type="paragraph" w:customStyle="1" w:styleId="Style7">
    <w:name w:val="Style7"/>
    <w:basedOn w:val="a"/>
    <w:rsid w:val="00231B36"/>
    <w:pPr>
      <w:widowControl w:val="0"/>
      <w:autoSpaceDE w:val="0"/>
      <w:autoSpaceDN w:val="0"/>
      <w:adjustRightInd w:val="0"/>
      <w:spacing w:line="259" w:lineRule="exact"/>
      <w:ind w:hanging="312"/>
    </w:pPr>
  </w:style>
  <w:style w:type="paragraph" w:customStyle="1" w:styleId="Style8">
    <w:name w:val="Style8"/>
    <w:basedOn w:val="a"/>
    <w:rsid w:val="00231B36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31B3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rsid w:val="00231B3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231B3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231B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21">
    <w:name w:val="Style21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">
    <w:name w:val="Style1"/>
    <w:basedOn w:val="a"/>
    <w:rsid w:val="00231B3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231B36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231B3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5">
    <w:name w:val="Style25"/>
    <w:basedOn w:val="a"/>
    <w:rsid w:val="00231B36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1">
    <w:name w:val="Font Style41"/>
    <w:basedOn w:val="a0"/>
    <w:rsid w:val="00231B3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D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56DE1"/>
    <w:rPr>
      <w:sz w:val="24"/>
      <w:szCs w:val="24"/>
    </w:rPr>
  </w:style>
  <w:style w:type="character" w:styleId="af0">
    <w:name w:val="Strong"/>
    <w:basedOn w:val="a0"/>
    <w:qFormat/>
    <w:rsid w:val="003E076E"/>
    <w:rPr>
      <w:b/>
      <w:bCs/>
    </w:rPr>
  </w:style>
  <w:style w:type="paragraph" w:customStyle="1" w:styleId="11">
    <w:name w:val="Абзац списка1"/>
    <w:basedOn w:val="a"/>
    <w:rsid w:val="00A92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851/941932ca6c2f1cf05990d14ef2c36e80c8aa46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20988/6ac3d4a7df03c77bf14636dc1f98452104b1a1d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3577/08b3ecbcdc9a360ad1dc314150a6328886703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0988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4D59-0E44-48E7-BFD2-43070949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2018-07-05T13:58:00Z</cp:lastPrinted>
  <dcterms:created xsi:type="dcterms:W3CDTF">2018-07-02T07:21:00Z</dcterms:created>
  <dcterms:modified xsi:type="dcterms:W3CDTF">2018-07-09T05:02:00Z</dcterms:modified>
</cp:coreProperties>
</file>